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33079">
      <w:pPr>
        <w:spacing w:line="560" w:lineRule="exact"/>
        <w:contextualSpacing/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附件3</w:t>
      </w:r>
    </w:p>
    <w:p w14:paraId="79DBED7E">
      <w:pPr>
        <w:spacing w:line="560" w:lineRule="exact"/>
        <w:contextualSpacing/>
        <w:jc w:val="center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2025-2026学年天津财经大学珠江学院教材基本信息采集表</w:t>
      </w:r>
    </w:p>
    <w:p w14:paraId="0D0353E0">
      <w:pPr>
        <w:spacing w:line="560" w:lineRule="exact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单位名称（公章）：                                                      年    月    日</w:t>
      </w:r>
    </w:p>
    <w:tbl>
      <w:tblPr>
        <w:tblStyle w:val="3"/>
        <w:tblW w:w="16115" w:type="dxa"/>
        <w:tblInd w:w="-9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1386"/>
        <w:gridCol w:w="750"/>
        <w:gridCol w:w="925"/>
        <w:gridCol w:w="1088"/>
        <w:gridCol w:w="1037"/>
        <w:gridCol w:w="1488"/>
        <w:gridCol w:w="1100"/>
        <w:gridCol w:w="3362"/>
        <w:gridCol w:w="2193"/>
        <w:gridCol w:w="1833"/>
      </w:tblGrid>
      <w:tr w14:paraId="2F8E2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0" w:hRule="atLeast"/>
        </w:trPr>
        <w:tc>
          <w:tcPr>
            <w:tcW w:w="953" w:type="dxa"/>
            <w:noWrap w:val="0"/>
            <w:vAlign w:val="center"/>
          </w:tcPr>
          <w:p w14:paraId="2D5B89BC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教材编号</w:t>
            </w:r>
          </w:p>
        </w:tc>
        <w:tc>
          <w:tcPr>
            <w:tcW w:w="1386" w:type="dxa"/>
            <w:noWrap w:val="0"/>
            <w:vAlign w:val="center"/>
          </w:tcPr>
          <w:p w14:paraId="55AE3E52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选用单位（即课程承担单位）</w:t>
            </w:r>
          </w:p>
        </w:tc>
        <w:tc>
          <w:tcPr>
            <w:tcW w:w="750" w:type="dxa"/>
            <w:noWrap w:val="0"/>
            <w:vAlign w:val="center"/>
          </w:tcPr>
          <w:p w14:paraId="596108E8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教材名称</w:t>
            </w:r>
          </w:p>
        </w:tc>
        <w:tc>
          <w:tcPr>
            <w:tcW w:w="925" w:type="dxa"/>
            <w:noWrap w:val="0"/>
            <w:vAlign w:val="center"/>
          </w:tcPr>
          <w:p w14:paraId="3D27CB3B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出版单位</w:t>
            </w:r>
          </w:p>
        </w:tc>
        <w:tc>
          <w:tcPr>
            <w:tcW w:w="1088" w:type="dxa"/>
            <w:noWrap w:val="0"/>
            <w:vAlign w:val="center"/>
          </w:tcPr>
          <w:p w14:paraId="0645875C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书号（ISBN，用-分隔）</w:t>
            </w:r>
          </w:p>
        </w:tc>
        <w:tc>
          <w:tcPr>
            <w:tcW w:w="1037" w:type="dxa"/>
            <w:noWrap w:val="0"/>
            <w:vAlign w:val="center"/>
          </w:tcPr>
          <w:p w14:paraId="560DA954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作者</w:t>
            </w:r>
          </w:p>
        </w:tc>
        <w:tc>
          <w:tcPr>
            <w:tcW w:w="1488" w:type="dxa"/>
            <w:noWrap w:val="0"/>
            <w:vAlign w:val="center"/>
          </w:tcPr>
          <w:p w14:paraId="327979B2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出版时间（****年）</w:t>
            </w:r>
          </w:p>
        </w:tc>
        <w:tc>
          <w:tcPr>
            <w:tcW w:w="1100" w:type="dxa"/>
            <w:noWrap w:val="0"/>
            <w:vAlign w:val="center"/>
          </w:tcPr>
          <w:p w14:paraId="73641ABB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版次（第*版）</w:t>
            </w:r>
          </w:p>
        </w:tc>
        <w:tc>
          <w:tcPr>
            <w:tcW w:w="3362" w:type="dxa"/>
            <w:noWrap w:val="0"/>
            <w:vAlign w:val="center"/>
          </w:tcPr>
          <w:p w14:paraId="0286001E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教材级别（填写字母代码）</w:t>
            </w:r>
          </w:p>
        </w:tc>
        <w:tc>
          <w:tcPr>
            <w:tcW w:w="2193" w:type="dxa"/>
            <w:noWrap w:val="0"/>
            <w:vAlign w:val="center"/>
          </w:tcPr>
          <w:p w14:paraId="37352C43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教材类型（填写字母代码）</w:t>
            </w:r>
          </w:p>
        </w:tc>
        <w:tc>
          <w:tcPr>
            <w:tcW w:w="1833" w:type="dxa"/>
            <w:noWrap w:val="0"/>
            <w:vAlign w:val="center"/>
          </w:tcPr>
          <w:p w14:paraId="01CEBD14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教材语言（填写字母代码）</w:t>
            </w:r>
          </w:p>
        </w:tc>
      </w:tr>
      <w:tr w14:paraId="2A82A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953" w:type="dxa"/>
            <w:noWrap w:val="0"/>
            <w:vAlign w:val="center"/>
          </w:tcPr>
          <w:p w14:paraId="65F0F141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流水号</w:t>
            </w:r>
          </w:p>
        </w:tc>
        <w:tc>
          <w:tcPr>
            <w:tcW w:w="1386" w:type="dxa"/>
            <w:noWrap w:val="0"/>
            <w:vAlign w:val="center"/>
          </w:tcPr>
          <w:p w14:paraId="1C4A442E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noWrap w:val="0"/>
            <w:vAlign w:val="center"/>
          </w:tcPr>
          <w:p w14:paraId="44AA2B69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noWrap w:val="0"/>
            <w:vAlign w:val="center"/>
          </w:tcPr>
          <w:p w14:paraId="4B7FE45B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88" w:type="dxa"/>
            <w:noWrap w:val="0"/>
            <w:vAlign w:val="center"/>
          </w:tcPr>
          <w:p w14:paraId="125D96AE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7" w:type="dxa"/>
            <w:noWrap w:val="0"/>
            <w:vAlign w:val="center"/>
          </w:tcPr>
          <w:p w14:paraId="1E63327D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8" w:type="dxa"/>
            <w:noWrap w:val="0"/>
            <w:vAlign w:val="center"/>
          </w:tcPr>
          <w:p w14:paraId="2F0EC66F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25161C31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62" w:type="dxa"/>
            <w:noWrap w:val="0"/>
            <w:vAlign w:val="top"/>
          </w:tcPr>
          <w:p w14:paraId="7FF4E9F5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A.马工程教材、思政课统一教材</w:t>
            </w:r>
          </w:p>
          <w:p w14:paraId="4A9494CA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B.教育部认定的国家级规划教材或国家级教材建设奖获奖教材</w:t>
            </w:r>
          </w:p>
          <w:p w14:paraId="543CAAC3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C.天津市及规划教材</w:t>
            </w:r>
          </w:p>
          <w:p w14:paraId="2613E947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D.其他省部（市）级规划或获奖教材</w:t>
            </w:r>
          </w:p>
          <w:p w14:paraId="0139BECF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F.其他教材</w:t>
            </w:r>
          </w:p>
        </w:tc>
        <w:tc>
          <w:tcPr>
            <w:tcW w:w="2193" w:type="dxa"/>
            <w:noWrap w:val="0"/>
            <w:vAlign w:val="top"/>
          </w:tcPr>
          <w:p w14:paraId="0763A8F6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A.纸质教材</w:t>
            </w:r>
          </w:p>
          <w:p w14:paraId="2EE5EA6F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B.纸质教材附带电子资源</w:t>
            </w:r>
          </w:p>
          <w:p w14:paraId="34DB226D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C.活页教材或手册式教材</w:t>
            </w:r>
          </w:p>
          <w:p w14:paraId="181BA92F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D.电子教材</w:t>
            </w:r>
          </w:p>
          <w:p w14:paraId="58223521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E.其他新形态教材</w:t>
            </w:r>
          </w:p>
        </w:tc>
        <w:tc>
          <w:tcPr>
            <w:tcW w:w="1833" w:type="dxa"/>
            <w:noWrap w:val="0"/>
            <w:vAlign w:val="top"/>
          </w:tcPr>
          <w:p w14:paraId="3919AFC5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A.中文（含境内编者编写的双语教材）</w:t>
            </w:r>
          </w:p>
          <w:p w14:paraId="36D14D0C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B.境内翻译</w:t>
            </w:r>
          </w:p>
          <w:p w14:paraId="7F19CB0E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C.境内影印</w:t>
            </w:r>
          </w:p>
          <w:p w14:paraId="1BA0103C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D.境外原版</w:t>
            </w:r>
          </w:p>
        </w:tc>
      </w:tr>
    </w:tbl>
    <w:p w14:paraId="677AD25B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13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2026-10-10T06:30:32Z</dcterms:created>
  <dc:creator>lenovo</dc:creator>
  <cp:lastModifiedBy>贾毅</cp:lastModifiedBy>
  <dcterms:modified xsi:type="dcterms:W3CDTF">2026-10-10T06:30:53Z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eyJoZGlkIjoiYTNkZTdkZDFlMzEzZjBhNWY4ZTczNzkwMzQyZTE4OWIiLCJ1c2VySWQiOiI3MzE3NjU5MzUifQ==</vt:lpwstr>
  </property>
  <property fmtid="{D5CDD505-2E9C-101B-9397-08002B2CF9AE}" pid="4" name="ICV">
    <vt:lpwstr>98FF10C8A86D48738718B67092CF4F43_12</vt:lpwstr>
  </property>
</Properties>
</file>