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天津财经大学珠江学院辅导员与任课教师联系记录表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填表日期：    年  月  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任课教师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专业班级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交流时间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交流地点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8" w:hRule="atLeast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交流内容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750" w:type="pct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（</w:t>
            </w:r>
            <w:r>
              <w:rPr>
                <w:rFonts w:ascii="仿宋" w:hAnsi="仿宋" w:eastAsia="仿宋" w:cs="黑体"/>
                <w:szCs w:val="21"/>
              </w:rPr>
              <w:t>如针对具体学生的交流</w:t>
            </w:r>
            <w:r>
              <w:rPr>
                <w:rFonts w:hint="eastAsia" w:ascii="仿宋" w:hAnsi="仿宋" w:eastAsia="仿宋" w:cs="黑体"/>
                <w:szCs w:val="21"/>
              </w:rPr>
              <w:t>，</w:t>
            </w:r>
            <w:r>
              <w:rPr>
                <w:rFonts w:ascii="仿宋" w:hAnsi="仿宋" w:eastAsia="仿宋" w:cs="黑体"/>
                <w:szCs w:val="21"/>
              </w:rPr>
              <w:t>请写明学生姓名</w:t>
            </w:r>
            <w:r>
              <w:rPr>
                <w:rFonts w:hint="eastAsia" w:ascii="仿宋" w:hAnsi="仿宋" w:eastAsia="仿宋" w:cs="黑体"/>
                <w:szCs w:val="21"/>
              </w:rPr>
              <w:t>，学号。如交流内容包含具体问题，请写明后续解决办法或下一步工作</w:t>
            </w:r>
            <w:r>
              <w:rPr>
                <w:rFonts w:hint="eastAsia" w:ascii="仿宋" w:hAnsi="仿宋" w:eastAsia="仿宋" w:cs="黑体"/>
                <w:szCs w:val="21"/>
                <w:lang w:val="en-US" w:eastAsia="zh-CN"/>
              </w:rPr>
              <w:t>计划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任课教师签名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辅导员签名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6447480D"/>
    <w:rsid w:val="004F156F"/>
    <w:rsid w:val="00663D16"/>
    <w:rsid w:val="006C73CA"/>
    <w:rsid w:val="00A754E2"/>
    <w:rsid w:val="00CB6C9A"/>
    <w:rsid w:val="62163FB8"/>
    <w:rsid w:val="644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24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2023-11-30T06:26:00Z</dcterms:created>
  <dc:creator>.杨静漪</dc:creator>
  <cp:lastModifiedBy>红豆yogurt不加冰</cp:lastModifiedBy>
  <dcterms:modified xsi:type="dcterms:W3CDTF">2023-12-01T01:16:31Z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86C0129C6AC14CBF979B7EFCA0DD17A0_11</vt:lpwstr>
  </property>
</Properties>
</file>