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5F1" w:rsidRPr="00BF68B6" w:rsidRDefault="00553EC5">
      <w:pPr>
        <w:spacing w:line="560" w:lineRule="exact"/>
        <w:textAlignment w:val="baseline"/>
        <w:rPr>
          <w:rFonts w:ascii="黑体" w:eastAsia="黑体" w:hAnsi="黑体" w:cs="Times New Roman"/>
          <w:sz w:val="32"/>
          <w:szCs w:val="32"/>
        </w:rPr>
      </w:pPr>
      <w:r w:rsidRPr="00BF68B6">
        <w:rPr>
          <w:rFonts w:ascii="黑体" w:eastAsia="黑体" w:hAnsi="黑体" w:cs="Times New Roman" w:hint="eastAsia"/>
          <w:sz w:val="32"/>
          <w:szCs w:val="32"/>
        </w:rPr>
        <w:t>附件</w:t>
      </w:r>
      <w:r w:rsidR="00D0228B">
        <w:rPr>
          <w:rFonts w:ascii="黑体" w:eastAsia="黑体" w:hAnsi="黑体" w:cs="Times New Roman"/>
          <w:sz w:val="32"/>
          <w:szCs w:val="32"/>
        </w:rPr>
        <w:t>1</w:t>
      </w:r>
    </w:p>
    <w:p w:rsidR="00BF68B6" w:rsidRDefault="00BF68B6" w:rsidP="00BF68B6">
      <w:pPr>
        <w:spacing w:line="560" w:lineRule="exact"/>
        <w:jc w:val="center"/>
        <w:textAlignment w:val="baseline"/>
        <w:rPr>
          <w:rFonts w:ascii="黑体" w:eastAsia="黑体" w:hAnsi="黑体" w:cs="Times New Roman"/>
          <w:sz w:val="44"/>
          <w:szCs w:val="44"/>
        </w:rPr>
      </w:pPr>
      <w:bookmarkStart w:id="0" w:name="_GoBack"/>
      <w:bookmarkEnd w:id="0"/>
    </w:p>
    <w:p w:rsidR="004205F1" w:rsidRPr="00BF68B6" w:rsidRDefault="00553EC5" w:rsidP="00BF68B6">
      <w:pPr>
        <w:spacing w:line="560" w:lineRule="exact"/>
        <w:jc w:val="center"/>
        <w:textAlignment w:val="baseline"/>
        <w:rPr>
          <w:rFonts w:ascii="黑体" w:eastAsia="黑体" w:hAnsi="黑体" w:cs="Times New Roman"/>
          <w:sz w:val="44"/>
          <w:szCs w:val="44"/>
        </w:rPr>
      </w:pPr>
      <w:r w:rsidRPr="00BF68B6">
        <w:rPr>
          <w:rFonts w:ascii="黑体" w:eastAsia="黑体" w:hAnsi="黑体" w:cs="Times New Roman" w:hint="eastAsia"/>
          <w:sz w:val="44"/>
          <w:szCs w:val="44"/>
        </w:rPr>
        <w:t>主讲人简介</w:t>
      </w:r>
    </w:p>
    <w:p w:rsidR="00BF68B6" w:rsidRDefault="00BF68B6">
      <w:pPr>
        <w:spacing w:line="560" w:lineRule="exact"/>
        <w:ind w:firstLineChars="200" w:firstLine="640"/>
        <w:textAlignment w:val="baseline"/>
        <w:rPr>
          <w:rFonts w:ascii="Times New Roman" w:eastAsia="仿宋" w:hAnsi="Times New Roman" w:cs="Times New Roman"/>
          <w:sz w:val="32"/>
          <w:szCs w:val="32"/>
        </w:rPr>
      </w:pPr>
    </w:p>
    <w:p w:rsidR="004205F1" w:rsidRDefault="00553EC5">
      <w:pPr>
        <w:spacing w:line="560" w:lineRule="exact"/>
        <w:ind w:firstLineChars="200" w:firstLine="640"/>
        <w:textAlignment w:val="baseline"/>
        <w:rPr>
          <w:rFonts w:ascii="Times New Roman" w:eastAsia="仿宋" w:hAnsi="Times New Roman" w:cs="Times New Roman"/>
          <w:sz w:val="32"/>
          <w:szCs w:val="32"/>
        </w:rPr>
      </w:pPr>
      <w:r>
        <w:rPr>
          <w:rFonts w:ascii="Times New Roman" w:eastAsia="仿宋" w:hAnsi="Times New Roman" w:cs="Times New Roman" w:hint="eastAsia"/>
          <w:sz w:val="32"/>
          <w:szCs w:val="32"/>
        </w:rPr>
        <w:t>俞洪亮，博士、二级教授、博士生导师。现任扬州大学副校长。兼任江苏省人民政府督学、江苏省外国语言文学重点学科负责人</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扬州大学外国语言文学一级学科博士点带头人，教育部国别与区域研究中心、国家民族事务委员会“一带一路”国别与区域研究中心主任，教育部高等学校大学外语教学指导委员会副主任委员（</w:t>
      </w:r>
      <w:r>
        <w:rPr>
          <w:rFonts w:ascii="Times New Roman" w:eastAsia="仿宋" w:hAnsi="Times New Roman" w:cs="Times New Roman" w:hint="eastAsia"/>
          <w:sz w:val="32"/>
          <w:szCs w:val="32"/>
        </w:rPr>
        <w:t>2014-2018</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2018-2022</w:t>
      </w:r>
      <w:r>
        <w:rPr>
          <w:rFonts w:ascii="Times New Roman" w:eastAsia="仿宋" w:hAnsi="Times New Roman" w:cs="Times New Roman" w:hint="eastAsia"/>
          <w:sz w:val="32"/>
          <w:szCs w:val="32"/>
        </w:rPr>
        <w:t>），全国翻译专业学位研究生教育指导委员会委员（</w:t>
      </w:r>
      <w:r>
        <w:rPr>
          <w:rFonts w:ascii="Times New Roman" w:eastAsia="仿宋" w:hAnsi="Times New Roman" w:cs="Times New Roman" w:hint="eastAsia"/>
          <w:sz w:val="32"/>
          <w:szCs w:val="32"/>
        </w:rPr>
        <w:t>2016-2021</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2021-2026</w:t>
      </w:r>
      <w:r>
        <w:rPr>
          <w:rFonts w:ascii="Times New Roman" w:eastAsia="仿宋" w:hAnsi="Times New Roman" w:cs="Times New Roman" w:hint="eastAsia"/>
          <w:sz w:val="32"/>
          <w:szCs w:val="32"/>
        </w:rPr>
        <w:t>），江苏省翻译协会常务副会长、江苏省外国语言学会副会长等职。主要研究方向包括二语习得、应用语言学、系统功能语言学、话语分析、课程教学论等。主持国家社会科学基金项目、江苏省社会科学基金及省高校人文社会科学基金重点项目等科研项目；主持江苏省教改课题重中之重项目、重点项目、研究生培养重大委托项目、教育部首批新文科研究与实践项目、教育部首批虚拟教室试点等教改课题；主持建议国家级精品课程、国家级精品资源共享课、国家级一流专业和国家级一流课程、国家级规划教材等本科教学建设项目；发表论文出版著作</w:t>
      </w:r>
      <w:r>
        <w:rPr>
          <w:rFonts w:ascii="Times New Roman" w:eastAsia="仿宋" w:hAnsi="Times New Roman" w:cs="Times New Roman" w:hint="eastAsia"/>
          <w:sz w:val="32"/>
          <w:szCs w:val="32"/>
        </w:rPr>
        <w:t>60</w:t>
      </w:r>
      <w:r>
        <w:rPr>
          <w:rFonts w:ascii="Times New Roman" w:eastAsia="仿宋" w:hAnsi="Times New Roman" w:cs="Times New Roman" w:hint="eastAsia"/>
          <w:sz w:val="32"/>
          <w:szCs w:val="32"/>
        </w:rPr>
        <w:t>多篇</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部）。曾获省部级教学科研成果奖励</w:t>
      </w:r>
      <w:r>
        <w:rPr>
          <w:rFonts w:ascii="Times New Roman" w:eastAsia="仿宋" w:hAnsi="Times New Roman" w:cs="Times New Roman" w:hint="eastAsia"/>
          <w:sz w:val="32"/>
          <w:szCs w:val="32"/>
        </w:rPr>
        <w:t xml:space="preserve"> 6</w:t>
      </w:r>
      <w:r>
        <w:rPr>
          <w:rFonts w:ascii="Times New Roman" w:eastAsia="仿宋" w:hAnsi="Times New Roman" w:cs="Times New Roman" w:hint="eastAsia"/>
          <w:sz w:val="32"/>
          <w:szCs w:val="32"/>
        </w:rPr>
        <w:t>项以及“江苏省先进工作者”“江苏省教育工作先进个人（教学名师）”等荣誉称号。</w:t>
      </w:r>
      <w:r>
        <w:rPr>
          <w:rFonts w:ascii="Times New Roman" w:eastAsia="仿宋" w:hAnsi="Times New Roman" w:cs="Times New Roman"/>
          <w:sz w:val="32"/>
          <w:szCs w:val="32"/>
        </w:rPr>
        <w:t xml:space="preserve"> </w:t>
      </w:r>
    </w:p>
    <w:p w:rsidR="004205F1" w:rsidRDefault="00553EC5">
      <w:pPr>
        <w:spacing w:line="560" w:lineRule="exact"/>
        <w:ind w:firstLineChars="200" w:firstLine="640"/>
        <w:textAlignment w:val="baseline"/>
        <w:rPr>
          <w:rFonts w:ascii="Times New Roman" w:eastAsia="仿宋" w:hAnsi="Times New Roman" w:cs="Times New Roman"/>
          <w:sz w:val="32"/>
          <w:szCs w:val="32"/>
        </w:rPr>
      </w:pPr>
      <w:r>
        <w:rPr>
          <w:rFonts w:ascii="Times New Roman" w:eastAsia="仿宋" w:hAnsi="Times New Roman" w:cs="Times New Roman" w:hint="eastAsia"/>
          <w:sz w:val="32"/>
          <w:szCs w:val="32"/>
        </w:rPr>
        <w:t>王海啸，南京大学教授、博士生导师，兼任教育部高等</w:t>
      </w:r>
      <w:r>
        <w:rPr>
          <w:rFonts w:ascii="Times New Roman" w:eastAsia="仿宋" w:hAnsi="Times New Roman" w:cs="Times New Roman" w:hint="eastAsia"/>
          <w:sz w:val="32"/>
          <w:szCs w:val="32"/>
        </w:rPr>
        <w:lastRenderedPageBreak/>
        <w:t>学校大学外语教学指导委员会委员，全国大学英语四、六级考试委员会委员，江苏省高等学校外国语教学研究会会长，江苏省外国语言学会副会长，中国英汉语比较研究会语言智能教学专业委员会副主任委员等职。主要研究方向包括二语习得与教学、语言测试、计算机辅助英语教学。主持国家级精品课程、精品资源共享课、一流在线开放课程、</w:t>
      </w:r>
      <w:proofErr w:type="gramStart"/>
      <w:r>
        <w:rPr>
          <w:rFonts w:ascii="Times New Roman" w:eastAsia="仿宋" w:hAnsi="Times New Roman" w:cs="Times New Roman" w:hint="eastAsia"/>
          <w:sz w:val="32"/>
          <w:szCs w:val="32"/>
        </w:rPr>
        <w:t>一</w:t>
      </w:r>
      <w:proofErr w:type="gramEnd"/>
      <w:r>
        <w:rPr>
          <w:rFonts w:ascii="Times New Roman" w:eastAsia="仿宋" w:hAnsi="Times New Roman" w:cs="Times New Roman" w:hint="eastAsia"/>
          <w:sz w:val="32"/>
          <w:szCs w:val="32"/>
        </w:rPr>
        <w:t>流线上线下混合式课程、教育部首批虚拟教研室试点项目等。</w:t>
      </w:r>
    </w:p>
    <w:p w:rsidR="004205F1" w:rsidRDefault="00553EC5">
      <w:pPr>
        <w:spacing w:line="560" w:lineRule="exact"/>
        <w:ind w:firstLineChars="200" w:firstLine="640"/>
        <w:textAlignment w:val="baseline"/>
        <w:rPr>
          <w:rFonts w:ascii="Times New Roman" w:eastAsia="仿宋" w:hAnsi="Times New Roman" w:cs="Times New Roman"/>
          <w:sz w:val="32"/>
          <w:szCs w:val="32"/>
        </w:rPr>
      </w:pPr>
      <w:r>
        <w:rPr>
          <w:rFonts w:ascii="Times New Roman" w:eastAsia="仿宋" w:hAnsi="Times New Roman" w:cs="Times New Roman" w:hint="eastAsia"/>
          <w:sz w:val="32"/>
          <w:szCs w:val="32"/>
        </w:rPr>
        <w:t>王玉，黑龙江东方学院副教授，英语语言学硕士，校领军人才。主要研究领域为外语教育及测试研究。主持并参与国家级及省部级科研项目多项；主编、副主编多部教材；</w:t>
      </w: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年和</w:t>
      </w:r>
      <w:r>
        <w:rPr>
          <w:rFonts w:ascii="Times New Roman" w:eastAsia="仿宋" w:hAnsi="Times New Roman" w:cs="Times New Roman" w:hint="eastAsia"/>
          <w:sz w:val="32"/>
          <w:szCs w:val="32"/>
        </w:rPr>
        <w:t>2021</w:t>
      </w:r>
      <w:r>
        <w:rPr>
          <w:rFonts w:ascii="Times New Roman" w:eastAsia="仿宋" w:hAnsi="Times New Roman" w:cs="Times New Roman" w:hint="eastAsia"/>
          <w:sz w:val="32"/>
          <w:szCs w:val="32"/>
        </w:rPr>
        <w:t>年先后主编“十二五”普通高等教育本科国家规划教材《</w:t>
      </w:r>
      <w:r>
        <w:rPr>
          <w:rFonts w:ascii="Times New Roman" w:eastAsia="仿宋" w:hAnsi="Times New Roman" w:cs="Times New Roman" w:hint="eastAsia"/>
          <w:sz w:val="32"/>
          <w:szCs w:val="32"/>
        </w:rPr>
        <w:t>21</w:t>
      </w:r>
      <w:r>
        <w:rPr>
          <w:rFonts w:ascii="Times New Roman" w:eastAsia="仿宋" w:hAnsi="Times New Roman" w:cs="Times New Roman" w:hint="eastAsia"/>
          <w:sz w:val="32"/>
          <w:szCs w:val="32"/>
        </w:rPr>
        <w:t>世纪大学艺术英语</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综合教程》以及《</w:t>
      </w:r>
      <w:r>
        <w:rPr>
          <w:rFonts w:ascii="Times New Roman" w:eastAsia="仿宋" w:hAnsi="Times New Roman" w:cs="Times New Roman" w:hint="eastAsia"/>
          <w:sz w:val="32"/>
          <w:szCs w:val="32"/>
        </w:rPr>
        <w:t>21</w:t>
      </w:r>
      <w:r>
        <w:rPr>
          <w:rFonts w:ascii="Times New Roman" w:eastAsia="仿宋" w:hAnsi="Times New Roman" w:cs="Times New Roman" w:hint="eastAsia"/>
          <w:sz w:val="32"/>
          <w:szCs w:val="32"/>
        </w:rPr>
        <w:t>世纪大学英语口语高级教程》。</w:t>
      </w:r>
      <w:r>
        <w:rPr>
          <w:rFonts w:ascii="Times New Roman" w:eastAsia="仿宋" w:hAnsi="Times New Roman" w:cs="Times New Roman" w:hint="eastAsia"/>
          <w:sz w:val="32"/>
          <w:szCs w:val="32"/>
        </w:rPr>
        <w:t>2018</w:t>
      </w:r>
      <w:r>
        <w:rPr>
          <w:rFonts w:ascii="Times New Roman" w:eastAsia="仿宋" w:hAnsi="Times New Roman" w:cs="Times New Roman" w:hint="eastAsia"/>
          <w:sz w:val="32"/>
          <w:szCs w:val="32"/>
        </w:rPr>
        <w:t>年获得黑龙江省教学成果二等奖；</w:t>
      </w:r>
      <w:r>
        <w:rPr>
          <w:rFonts w:ascii="Times New Roman" w:eastAsia="仿宋" w:hAnsi="Times New Roman" w:cs="Times New Roman" w:hint="eastAsia"/>
          <w:sz w:val="32"/>
          <w:szCs w:val="32"/>
        </w:rPr>
        <w:t>2020</w:t>
      </w:r>
      <w:r>
        <w:rPr>
          <w:rFonts w:ascii="Times New Roman" w:eastAsia="仿宋" w:hAnsi="Times New Roman" w:cs="Times New Roman" w:hint="eastAsia"/>
          <w:sz w:val="32"/>
          <w:szCs w:val="32"/>
        </w:rPr>
        <w:t>年率领团队获得首届全国高等学校外语课程</w:t>
      </w:r>
      <w:proofErr w:type="gramStart"/>
      <w:r>
        <w:rPr>
          <w:rFonts w:ascii="Times New Roman" w:eastAsia="仿宋" w:hAnsi="Times New Roman" w:cs="Times New Roman" w:hint="eastAsia"/>
          <w:sz w:val="32"/>
          <w:szCs w:val="32"/>
        </w:rPr>
        <w:t>思政教学</w:t>
      </w:r>
      <w:proofErr w:type="gramEnd"/>
      <w:r>
        <w:rPr>
          <w:rFonts w:ascii="Times New Roman" w:eastAsia="仿宋" w:hAnsi="Times New Roman" w:cs="Times New Roman" w:hint="eastAsia"/>
          <w:sz w:val="32"/>
          <w:szCs w:val="32"/>
        </w:rPr>
        <w:t>大赛二等奖；</w:t>
      </w:r>
      <w:r>
        <w:rPr>
          <w:rFonts w:ascii="Times New Roman" w:eastAsia="仿宋" w:hAnsi="Times New Roman" w:cs="Times New Roman" w:hint="eastAsia"/>
          <w:sz w:val="32"/>
          <w:szCs w:val="32"/>
        </w:rPr>
        <w:t>2021</w:t>
      </w:r>
      <w:r>
        <w:rPr>
          <w:rFonts w:ascii="Times New Roman" w:eastAsia="仿宋" w:hAnsi="Times New Roman" w:cs="Times New Roman" w:hint="eastAsia"/>
          <w:sz w:val="32"/>
          <w:szCs w:val="32"/>
        </w:rPr>
        <w:t>年率领团队获得外</w:t>
      </w:r>
      <w:proofErr w:type="gramStart"/>
      <w:r>
        <w:rPr>
          <w:rFonts w:ascii="Times New Roman" w:eastAsia="仿宋" w:hAnsi="Times New Roman" w:cs="Times New Roman" w:hint="eastAsia"/>
          <w:sz w:val="32"/>
          <w:szCs w:val="32"/>
        </w:rPr>
        <w:t>研</w:t>
      </w:r>
      <w:proofErr w:type="gramEnd"/>
      <w:r>
        <w:rPr>
          <w:rFonts w:ascii="Times New Roman" w:eastAsia="仿宋" w:hAnsi="Times New Roman" w:cs="Times New Roman" w:hint="eastAsia"/>
          <w:sz w:val="32"/>
          <w:szCs w:val="32"/>
        </w:rPr>
        <w:t>社“教学之星”大赛全国复赛一等奖。</w:t>
      </w:r>
    </w:p>
    <w:p w:rsidR="004205F1" w:rsidRDefault="00553EC5">
      <w:pPr>
        <w:spacing w:line="560" w:lineRule="exact"/>
        <w:ind w:firstLineChars="200" w:firstLine="640"/>
        <w:textAlignment w:val="baseline"/>
        <w:rPr>
          <w:rFonts w:ascii="Times New Roman" w:eastAsia="仿宋" w:hAnsi="Times New Roman" w:cs="Times New Roman"/>
          <w:sz w:val="32"/>
          <w:szCs w:val="32"/>
        </w:rPr>
      </w:pPr>
      <w:r>
        <w:rPr>
          <w:rFonts w:ascii="Times New Roman" w:eastAsia="仿宋" w:hAnsi="Times New Roman" w:cs="Times New Roman" w:hint="eastAsia"/>
          <w:sz w:val="32"/>
          <w:szCs w:val="32"/>
        </w:rPr>
        <w:t>“沙仑的玫瑰”，由复旦大学外文学院几名青年教师自愿发起的</w:t>
      </w:r>
      <w:proofErr w:type="gramStart"/>
      <w:r>
        <w:rPr>
          <w:rFonts w:ascii="Times New Roman" w:eastAsia="仿宋" w:hAnsi="Times New Roman" w:cs="Times New Roman" w:hint="eastAsia"/>
          <w:sz w:val="32"/>
          <w:szCs w:val="32"/>
        </w:rPr>
        <w:t>诗歌工</w:t>
      </w:r>
      <w:proofErr w:type="gramEnd"/>
      <w:r>
        <w:rPr>
          <w:rFonts w:ascii="Times New Roman" w:eastAsia="仿宋" w:hAnsi="Times New Roman" w:cs="Times New Roman" w:hint="eastAsia"/>
          <w:sz w:val="32"/>
          <w:szCs w:val="32"/>
        </w:rPr>
        <w:t>作坊，是复旦大学创意写作中心的一部分。自</w:t>
      </w:r>
      <w:r>
        <w:rPr>
          <w:rFonts w:ascii="Times New Roman" w:eastAsia="仿宋" w:hAnsi="Times New Roman" w:cs="Times New Roman"/>
          <w:sz w:val="32"/>
          <w:szCs w:val="32"/>
        </w:rPr>
        <w:t>2016</w:t>
      </w:r>
      <w:r>
        <w:rPr>
          <w:rFonts w:ascii="Times New Roman" w:eastAsia="仿宋" w:hAnsi="Times New Roman" w:cs="Times New Roman" w:hint="eastAsia"/>
          <w:sz w:val="32"/>
          <w:szCs w:val="32"/>
        </w:rPr>
        <w:t>年初起，“沙仑的玫瑰”一直致力于多语种诗歌的翻译、写作、评读与分享。这个工作坊的名字取自《旧约</w:t>
      </w:r>
      <w:r>
        <w:rPr>
          <w:rFonts w:ascii="微软雅黑" w:eastAsia="微软雅黑" w:hAnsi="微软雅黑" w:cs="微软雅黑" w:hint="eastAsia"/>
          <w:sz w:val="32"/>
          <w:szCs w:val="32"/>
        </w:rPr>
        <w:t>・</w:t>
      </w:r>
      <w:r>
        <w:rPr>
          <w:rFonts w:ascii="仿宋" w:eastAsia="仿宋" w:hAnsi="仿宋" w:cs="仿宋" w:hint="eastAsia"/>
          <w:sz w:val="32"/>
          <w:szCs w:val="32"/>
        </w:rPr>
        <w:t>雅歌》“我是沙仑的玫瑰，我是谷中的百合”。这种生长在以色列海滨湿地的玫瑰，形状犹如郁金香或秋水仙，每株只开一朵花，高度可达十英寸，花朵的深红</w:t>
      </w:r>
      <w:proofErr w:type="gramStart"/>
      <w:r>
        <w:rPr>
          <w:rFonts w:ascii="仿宋" w:eastAsia="仿宋" w:hAnsi="仿宋" w:cs="仿宋" w:hint="eastAsia"/>
          <w:sz w:val="32"/>
          <w:szCs w:val="32"/>
        </w:rPr>
        <w:t>色深入肌</w:t>
      </w:r>
      <w:proofErr w:type="gramEnd"/>
      <w:r>
        <w:rPr>
          <w:rFonts w:ascii="仿宋" w:eastAsia="仿宋" w:hAnsi="仿宋" w:cs="仿宋" w:hint="eastAsia"/>
          <w:sz w:val="32"/>
          <w:szCs w:val="32"/>
        </w:rPr>
        <w:t>髓，乃至于花萼呈黑色。“沙仑的玫瑰”</w:t>
      </w:r>
      <w:proofErr w:type="gramStart"/>
      <w:r>
        <w:rPr>
          <w:rFonts w:ascii="仿宋" w:eastAsia="仿宋" w:hAnsi="仿宋" w:cs="仿宋" w:hint="eastAsia"/>
          <w:sz w:val="32"/>
          <w:szCs w:val="32"/>
        </w:rPr>
        <w:t>诗歌工</w:t>
      </w:r>
      <w:proofErr w:type="gramEnd"/>
      <w:r>
        <w:rPr>
          <w:rFonts w:ascii="仿宋" w:eastAsia="仿宋" w:hAnsi="仿宋" w:cs="仿宋" w:hint="eastAsia"/>
          <w:sz w:val="32"/>
          <w:szCs w:val="32"/>
        </w:rPr>
        <w:t>作坊，正是希望这个小小</w:t>
      </w:r>
      <w:r>
        <w:rPr>
          <w:rFonts w:ascii="仿宋" w:eastAsia="仿宋" w:hAnsi="仿宋" w:cs="仿宋" w:hint="eastAsia"/>
          <w:sz w:val="32"/>
          <w:szCs w:val="32"/>
        </w:rPr>
        <w:lastRenderedPageBreak/>
        <w:t>的团体能够极致绽放，有如那片荒漠中秀美芳香的玫瑰。工作坊的三位成员于</w:t>
      </w:r>
      <w:r>
        <w:rPr>
          <w:rFonts w:ascii="Times New Roman" w:eastAsia="仿宋" w:hAnsi="Times New Roman" w:cs="Times New Roman"/>
          <w:sz w:val="32"/>
          <w:szCs w:val="32"/>
        </w:rPr>
        <w:t>2020</w:t>
      </w:r>
      <w:r>
        <w:rPr>
          <w:rFonts w:ascii="Times New Roman" w:eastAsia="仿宋" w:hAnsi="Times New Roman" w:cs="Times New Roman" w:hint="eastAsia"/>
          <w:sz w:val="32"/>
          <w:szCs w:val="32"/>
        </w:rPr>
        <w:t>年出版三卷本的合著评论集《沙仑的玫瑰·英法德三语文学和绘画中的经典意象》，</w:t>
      </w:r>
      <w:r>
        <w:rPr>
          <w:rFonts w:ascii="Times New Roman" w:eastAsia="仿宋" w:hAnsi="Times New Roman" w:cs="Times New Roman" w:hint="eastAsia"/>
          <w:sz w:val="32"/>
          <w:szCs w:val="32"/>
        </w:rPr>
        <w:t>2021</w:t>
      </w:r>
      <w:r>
        <w:rPr>
          <w:rFonts w:ascii="Times New Roman" w:eastAsia="仿宋" w:hAnsi="Times New Roman" w:cs="Times New Roman" w:hint="eastAsia"/>
          <w:sz w:val="32"/>
          <w:szCs w:val="32"/>
        </w:rPr>
        <w:t>年出版共同编著的《欧洲浪漫主义文学导读》。</w:t>
      </w:r>
    </w:p>
    <w:p w:rsidR="004205F1" w:rsidRDefault="00553EC5">
      <w:pPr>
        <w:spacing w:line="560" w:lineRule="exact"/>
        <w:ind w:firstLineChars="200" w:firstLine="640"/>
        <w:textAlignment w:val="baseline"/>
        <w:rPr>
          <w:rFonts w:ascii="Times New Roman" w:eastAsia="仿宋" w:hAnsi="Times New Roman" w:cs="Times New Roman"/>
          <w:sz w:val="32"/>
          <w:szCs w:val="32"/>
        </w:rPr>
      </w:pPr>
      <w:r>
        <w:rPr>
          <w:rFonts w:ascii="Times New Roman" w:eastAsia="仿宋" w:hAnsi="Times New Roman" w:cs="Times New Roman" w:hint="eastAsia"/>
          <w:sz w:val="32"/>
          <w:szCs w:val="32"/>
        </w:rPr>
        <w:t>李正</w:t>
      </w:r>
      <w:proofErr w:type="gramStart"/>
      <w:r>
        <w:rPr>
          <w:rFonts w:ascii="Times New Roman" w:eastAsia="仿宋" w:hAnsi="Times New Roman" w:cs="Times New Roman" w:hint="eastAsia"/>
          <w:sz w:val="32"/>
          <w:szCs w:val="32"/>
        </w:rPr>
        <w:t>栓</w:t>
      </w:r>
      <w:proofErr w:type="gramEnd"/>
      <w:r>
        <w:rPr>
          <w:rFonts w:ascii="Times New Roman" w:eastAsia="仿宋" w:hAnsi="Times New Roman" w:cs="Times New Roman" w:hint="eastAsia"/>
          <w:sz w:val="32"/>
          <w:szCs w:val="32"/>
        </w:rPr>
        <w:t>，二级教授、河北师范大学外国语学院教师、北京大学文学博士、英国斯特灵大学荣誉博士、博士生导师。省高校教学名师、省社会科学优秀青年专家、省中青年社科专家五十人工程人员、省有突出贡献的中青年专家。教育部外国语言文学类专业教学指导委员会英语专业教学</w:t>
      </w:r>
      <w:proofErr w:type="gramStart"/>
      <w:r>
        <w:rPr>
          <w:rFonts w:ascii="Times New Roman" w:eastAsia="仿宋" w:hAnsi="Times New Roman" w:cs="Times New Roman" w:hint="eastAsia"/>
          <w:sz w:val="32"/>
          <w:szCs w:val="32"/>
        </w:rPr>
        <w:t>指导分</w:t>
      </w:r>
      <w:proofErr w:type="gramEnd"/>
      <w:r>
        <w:rPr>
          <w:rFonts w:ascii="Times New Roman" w:eastAsia="仿宋" w:hAnsi="Times New Roman" w:cs="Times New Roman" w:hint="eastAsia"/>
          <w:sz w:val="32"/>
          <w:szCs w:val="32"/>
        </w:rPr>
        <w:t>委员会委员、教育部高等学校翻译专业教学协作组成员、国务院学位办第三届全国翻译专业学位研究生教育指导委员会学术委员会委员。中国英汉语比较研究会常务理事、中国译协常务理事、中国英汉语比较研究会典籍英译委员会会长、中国传统文化翻译与国际传播研究会执行会长，东北亚语言学文学和教学国际论坛副主席、《东北亚外语论坛》主编、中国英语诗歌研究会副会长、中国译</w:t>
      </w:r>
      <w:proofErr w:type="gramStart"/>
      <w:r>
        <w:rPr>
          <w:rFonts w:ascii="Times New Roman" w:eastAsia="仿宋" w:hAnsi="Times New Roman" w:cs="Times New Roman" w:hint="eastAsia"/>
          <w:sz w:val="32"/>
          <w:szCs w:val="32"/>
        </w:rPr>
        <w:t>协对外</w:t>
      </w:r>
      <w:proofErr w:type="gramEnd"/>
      <w:r>
        <w:rPr>
          <w:rFonts w:ascii="Times New Roman" w:eastAsia="仿宋" w:hAnsi="Times New Roman" w:cs="Times New Roman" w:hint="eastAsia"/>
          <w:sz w:val="32"/>
          <w:szCs w:val="32"/>
        </w:rPr>
        <w:t>话语体系研究委员会委员、全国翻译专业资格（水平）考试专家委员会委员、中国译</w:t>
      </w:r>
      <w:proofErr w:type="gramStart"/>
      <w:r>
        <w:rPr>
          <w:rFonts w:ascii="Times New Roman" w:eastAsia="仿宋" w:hAnsi="Times New Roman" w:cs="Times New Roman" w:hint="eastAsia"/>
          <w:sz w:val="32"/>
          <w:szCs w:val="32"/>
        </w:rPr>
        <w:t>协专家</w:t>
      </w:r>
      <w:proofErr w:type="gramEnd"/>
      <w:r>
        <w:rPr>
          <w:rFonts w:ascii="Times New Roman" w:eastAsia="仿宋" w:hAnsi="Times New Roman" w:cs="Times New Roman" w:hint="eastAsia"/>
          <w:sz w:val="32"/>
          <w:szCs w:val="32"/>
        </w:rPr>
        <w:t>会员、中国中美比较文化研究会常务理事、全国英国文学研究会常务理事，中国外国文学研究会英语文学分会理事、河北省高等学校教学指导委员会主任委员、河北省高等学校外语教学研究会会长、河北省莎士比亚学会会长、河北省翻译学会会长。</w:t>
      </w:r>
    </w:p>
    <w:p w:rsidR="004205F1" w:rsidRDefault="00553EC5">
      <w:pPr>
        <w:spacing w:line="560" w:lineRule="exact"/>
        <w:ind w:firstLineChars="200" w:firstLine="640"/>
        <w:textAlignment w:val="baseline"/>
        <w:rPr>
          <w:rFonts w:ascii="Times New Roman" w:eastAsia="仿宋" w:hAnsi="Times New Roman" w:cs="Times New Roman"/>
          <w:sz w:val="32"/>
          <w:szCs w:val="32"/>
        </w:rPr>
      </w:pPr>
      <w:r>
        <w:rPr>
          <w:rFonts w:ascii="Times New Roman" w:eastAsia="仿宋" w:hAnsi="Times New Roman" w:cs="Times New Roman" w:hint="eastAsia"/>
          <w:sz w:val="32"/>
          <w:szCs w:val="32"/>
        </w:rPr>
        <w:t>唐敏，复旦大学出版社外语分社社长，慈怀读书会文艺类及女性类阅读讲书人。主要从事大学英语教材编辑与文学</w:t>
      </w:r>
      <w:r>
        <w:rPr>
          <w:rFonts w:ascii="Times New Roman" w:eastAsia="仿宋" w:hAnsi="Times New Roman" w:cs="Times New Roman" w:hint="eastAsia"/>
          <w:sz w:val="32"/>
          <w:szCs w:val="32"/>
        </w:rPr>
        <w:lastRenderedPageBreak/>
        <w:t>类著作翻译，主要著译如下：《战后欧洲史》（第二译者）、《凡·高书信全集（第二卷）》（国家</w:t>
      </w:r>
      <w:proofErr w:type="gramStart"/>
      <w:r>
        <w:rPr>
          <w:rFonts w:ascii="Times New Roman" w:eastAsia="仿宋" w:hAnsi="Times New Roman" w:cs="Times New Roman" w:hint="eastAsia"/>
          <w:sz w:val="32"/>
          <w:szCs w:val="32"/>
        </w:rPr>
        <w:t>十二五</w:t>
      </w:r>
      <w:proofErr w:type="gramEnd"/>
      <w:r>
        <w:rPr>
          <w:rFonts w:ascii="Times New Roman" w:eastAsia="仿宋" w:hAnsi="Times New Roman" w:cs="Times New Roman" w:hint="eastAsia"/>
          <w:sz w:val="32"/>
          <w:szCs w:val="32"/>
        </w:rPr>
        <w:t>规划出版项目）、《君主论（英文版）》（导读与注释）、《月亮与六便士》、《傲慢与偏见》等，另编著文艺欣赏类作品《看！凡·高如是说》等。</w:t>
      </w:r>
    </w:p>
    <w:p w:rsidR="004205F1" w:rsidRDefault="00553EC5">
      <w:pPr>
        <w:spacing w:line="560" w:lineRule="exact"/>
        <w:ind w:firstLineChars="200" w:firstLine="640"/>
        <w:textAlignment w:val="baseline"/>
        <w:rPr>
          <w:rFonts w:ascii="Times New Roman" w:eastAsia="仿宋" w:hAnsi="Times New Roman" w:cs="Times New Roman"/>
          <w:sz w:val="32"/>
          <w:szCs w:val="32"/>
        </w:rPr>
      </w:pPr>
      <w:r>
        <w:rPr>
          <w:rFonts w:ascii="Times New Roman" w:eastAsia="仿宋" w:hAnsi="Times New Roman" w:cs="Times New Roman" w:hint="eastAsia"/>
          <w:sz w:val="32"/>
          <w:szCs w:val="32"/>
        </w:rPr>
        <w:t>沈骑，同济大学外国语学院副院长、</w:t>
      </w:r>
      <w:proofErr w:type="gramStart"/>
      <w:r>
        <w:rPr>
          <w:rFonts w:ascii="Times New Roman" w:eastAsia="仿宋" w:hAnsi="Times New Roman" w:cs="Times New Roman" w:hint="eastAsia"/>
          <w:sz w:val="32"/>
          <w:szCs w:val="32"/>
        </w:rPr>
        <w:t>长聘教授</w:t>
      </w:r>
      <w:proofErr w:type="gramEnd"/>
      <w:r>
        <w:rPr>
          <w:rFonts w:ascii="Times New Roman" w:eastAsia="仿宋" w:hAnsi="Times New Roman" w:cs="Times New Roman" w:hint="eastAsia"/>
          <w:sz w:val="32"/>
          <w:szCs w:val="32"/>
        </w:rPr>
        <w:t>、博士生导师、博士后合作导师，同济大学语言规划与全球治理研究中心主任，上海市“曙光学者”。担任</w:t>
      </w:r>
      <w:r>
        <w:rPr>
          <w:rFonts w:ascii="Times New Roman" w:eastAsia="仿宋" w:hAnsi="Times New Roman" w:cs="Times New Roman" w:hint="eastAsia"/>
          <w:sz w:val="32"/>
          <w:szCs w:val="32"/>
        </w:rPr>
        <w:t>Educational Linguistics</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De Gruyter</w:t>
      </w:r>
      <w:r>
        <w:rPr>
          <w:rFonts w:ascii="Times New Roman" w:eastAsia="仿宋" w:hAnsi="Times New Roman" w:cs="Times New Roman" w:hint="eastAsia"/>
          <w:sz w:val="32"/>
          <w:szCs w:val="32"/>
        </w:rPr>
        <w:t>）执行主编，</w:t>
      </w:r>
      <w:r>
        <w:rPr>
          <w:rFonts w:ascii="Times New Roman" w:eastAsia="仿宋" w:hAnsi="Times New Roman" w:cs="Times New Roman" w:hint="eastAsia"/>
          <w:sz w:val="32"/>
          <w:szCs w:val="32"/>
        </w:rPr>
        <w:t>Language Policy</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Journal of Multilingual and Multicultural Development</w:t>
      </w:r>
      <w:r>
        <w:rPr>
          <w:rFonts w:ascii="Times New Roman" w:eastAsia="仿宋" w:hAnsi="Times New Roman" w:cs="Times New Roman" w:hint="eastAsia"/>
          <w:sz w:val="32"/>
          <w:szCs w:val="32"/>
        </w:rPr>
        <w:t>及《当代外语研究》《语言战略研究》《云南师范大学学报（哲社版）》等</w:t>
      </w:r>
      <w:r>
        <w:rPr>
          <w:rFonts w:ascii="Times New Roman" w:eastAsia="仿宋" w:hAnsi="Times New Roman" w:cs="Times New Roman" w:hint="eastAsia"/>
          <w:sz w:val="32"/>
          <w:szCs w:val="32"/>
        </w:rPr>
        <w:t>SSCI</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CSSCI</w:t>
      </w:r>
      <w:r>
        <w:rPr>
          <w:rFonts w:ascii="Times New Roman" w:eastAsia="仿宋" w:hAnsi="Times New Roman" w:cs="Times New Roman" w:hint="eastAsia"/>
          <w:sz w:val="32"/>
          <w:szCs w:val="32"/>
        </w:rPr>
        <w:t>期刊编委，主编</w:t>
      </w:r>
      <w:r>
        <w:rPr>
          <w:rFonts w:ascii="Times New Roman" w:eastAsia="仿宋" w:hAnsi="Times New Roman" w:cs="Times New Roman" w:hint="eastAsia"/>
          <w:sz w:val="32"/>
          <w:szCs w:val="32"/>
        </w:rPr>
        <w:t>SSCI</w:t>
      </w:r>
      <w:r>
        <w:rPr>
          <w:rFonts w:ascii="Times New Roman" w:eastAsia="仿宋" w:hAnsi="Times New Roman" w:cs="Times New Roman" w:hint="eastAsia"/>
          <w:sz w:val="32"/>
          <w:szCs w:val="32"/>
        </w:rPr>
        <w:t>期刊中国专刊</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期。主要从事语言安全与语言规划研究、语言政策与规划、社会语言学与应用语言学研究，在</w:t>
      </w:r>
      <w:r>
        <w:rPr>
          <w:rFonts w:ascii="Times New Roman" w:eastAsia="仿宋" w:hAnsi="Times New Roman" w:cs="Times New Roman" w:hint="eastAsia"/>
          <w:sz w:val="32"/>
          <w:szCs w:val="32"/>
        </w:rPr>
        <w:t>Language Policy</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International Journal of Bilingualism and Bilingual Education</w:t>
      </w:r>
      <w:r>
        <w:rPr>
          <w:rFonts w:ascii="Times New Roman" w:eastAsia="仿宋" w:hAnsi="Times New Roman" w:cs="Times New Roman" w:hint="eastAsia"/>
          <w:sz w:val="32"/>
          <w:szCs w:val="32"/>
        </w:rPr>
        <w:t>、《外语教学与研究》《外国语》《语言文字应用》等</w:t>
      </w:r>
      <w:r>
        <w:rPr>
          <w:rFonts w:ascii="Times New Roman" w:eastAsia="仿宋" w:hAnsi="Times New Roman" w:cs="Times New Roman" w:hint="eastAsia"/>
          <w:sz w:val="32"/>
          <w:szCs w:val="32"/>
        </w:rPr>
        <w:t>SSCI</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A&amp;HCI</w:t>
      </w:r>
      <w:r>
        <w:rPr>
          <w:rFonts w:ascii="Times New Roman" w:eastAsia="仿宋" w:hAnsi="Times New Roman" w:cs="Times New Roman" w:hint="eastAsia"/>
          <w:sz w:val="32"/>
          <w:szCs w:val="32"/>
        </w:rPr>
        <w:t>及</w:t>
      </w:r>
      <w:r>
        <w:rPr>
          <w:rFonts w:ascii="Times New Roman" w:eastAsia="仿宋" w:hAnsi="Times New Roman" w:cs="Times New Roman" w:hint="eastAsia"/>
          <w:sz w:val="32"/>
          <w:szCs w:val="32"/>
        </w:rPr>
        <w:t>CSSCI</w:t>
      </w:r>
      <w:r>
        <w:rPr>
          <w:rFonts w:ascii="Times New Roman" w:eastAsia="仿宋" w:hAnsi="Times New Roman" w:cs="Times New Roman" w:hint="eastAsia"/>
          <w:sz w:val="32"/>
          <w:szCs w:val="32"/>
        </w:rPr>
        <w:t>检索的国内外重要期刊发表论文</w:t>
      </w:r>
      <w:r>
        <w:rPr>
          <w:rFonts w:ascii="Times New Roman" w:eastAsia="仿宋" w:hAnsi="Times New Roman" w:cs="Times New Roman" w:hint="eastAsia"/>
          <w:sz w:val="32"/>
          <w:szCs w:val="32"/>
        </w:rPr>
        <w:t>120</w:t>
      </w:r>
      <w:r>
        <w:rPr>
          <w:rFonts w:ascii="Times New Roman" w:eastAsia="仿宋" w:hAnsi="Times New Roman" w:cs="Times New Roman" w:hint="eastAsia"/>
          <w:sz w:val="32"/>
          <w:szCs w:val="32"/>
        </w:rPr>
        <w:t>余篇，在科</w:t>
      </w:r>
      <w:proofErr w:type="gramStart"/>
      <w:r>
        <w:rPr>
          <w:rFonts w:ascii="Times New Roman" w:eastAsia="仿宋" w:hAnsi="Times New Roman" w:cs="Times New Roman" w:hint="eastAsia"/>
          <w:sz w:val="32"/>
          <w:szCs w:val="32"/>
        </w:rPr>
        <w:t>睿唯安</w:t>
      </w:r>
      <w:proofErr w:type="gramEnd"/>
      <w:r>
        <w:rPr>
          <w:rFonts w:ascii="Times New Roman" w:eastAsia="仿宋" w:hAnsi="Times New Roman" w:cs="Times New Roman" w:hint="eastAsia"/>
          <w:sz w:val="32"/>
          <w:szCs w:val="32"/>
        </w:rPr>
        <w:t>WOS</w:t>
      </w:r>
      <w:r>
        <w:rPr>
          <w:rFonts w:ascii="Times New Roman" w:eastAsia="仿宋" w:hAnsi="Times New Roman" w:cs="Times New Roman" w:hint="eastAsia"/>
          <w:sz w:val="32"/>
          <w:szCs w:val="32"/>
        </w:rPr>
        <w:t>“社会科学”领域发表</w:t>
      </w:r>
      <w:r>
        <w:rPr>
          <w:rFonts w:ascii="Times New Roman" w:eastAsia="仿宋" w:hAnsi="Times New Roman" w:cs="Times New Roman" w:hint="eastAsia"/>
          <w:sz w:val="32"/>
          <w:szCs w:val="32"/>
        </w:rPr>
        <w:t>ESI</w:t>
      </w:r>
      <w:r>
        <w:rPr>
          <w:rFonts w:ascii="Times New Roman" w:eastAsia="仿宋" w:hAnsi="Times New Roman" w:cs="Times New Roman" w:hint="eastAsia"/>
          <w:sz w:val="32"/>
          <w:szCs w:val="32"/>
        </w:rPr>
        <w:t>高被</w:t>
      </w:r>
      <w:proofErr w:type="gramStart"/>
      <w:r>
        <w:rPr>
          <w:rFonts w:ascii="Times New Roman" w:eastAsia="仿宋" w:hAnsi="Times New Roman" w:cs="Times New Roman" w:hint="eastAsia"/>
          <w:sz w:val="32"/>
          <w:szCs w:val="32"/>
        </w:rPr>
        <w:t>引论文</w:t>
      </w:r>
      <w:proofErr w:type="gramEnd"/>
      <w:r>
        <w:rPr>
          <w:rFonts w:ascii="Times New Roman" w:eastAsia="仿宋" w:hAnsi="Times New Roman" w:cs="Times New Roman" w:hint="eastAsia"/>
          <w:sz w:val="32"/>
          <w:szCs w:val="32"/>
        </w:rPr>
        <w:t>及热点论文</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篇，多篇论文被《新华文摘》《中国社会科学文摘》《高校文科学报学术文摘》及《人大复印资料·语言文字学》转载。主持承担国家社会科学基金青年项目、国家社科基金一般项目、国家语委重点项目等项目</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余项。</w:t>
      </w:r>
    </w:p>
    <w:p w:rsidR="004205F1" w:rsidRDefault="00553EC5">
      <w:pPr>
        <w:spacing w:line="560" w:lineRule="exact"/>
        <w:ind w:firstLineChars="200" w:firstLine="640"/>
        <w:textAlignment w:val="baseline"/>
        <w:rPr>
          <w:rFonts w:ascii="Times New Roman" w:eastAsia="仿宋" w:hAnsi="Times New Roman" w:cs="Times New Roman"/>
          <w:sz w:val="32"/>
          <w:szCs w:val="32"/>
        </w:rPr>
      </w:pPr>
      <w:r>
        <w:rPr>
          <w:rFonts w:ascii="Times New Roman" w:eastAsia="仿宋" w:hAnsi="Times New Roman" w:cs="Times New Roman" w:hint="eastAsia"/>
          <w:sz w:val="32"/>
          <w:szCs w:val="32"/>
        </w:rPr>
        <w:t>秦文娟，哈佛大学教育学博士，复旦大学外文学院助理教授，硕士生导师，英文系副主任。主要研究方向为应用语</w:t>
      </w:r>
      <w:r>
        <w:rPr>
          <w:rFonts w:ascii="Times New Roman" w:eastAsia="仿宋" w:hAnsi="Times New Roman" w:cs="Times New Roman" w:hint="eastAsia"/>
          <w:sz w:val="32"/>
          <w:szCs w:val="32"/>
        </w:rPr>
        <w:lastRenderedPageBreak/>
        <w:t>言学、语料库语言学、儿童语言发展。上海市浦江人才，教育部人文社科青年基金项目主持人。其研究成果发表在</w:t>
      </w:r>
      <w:r>
        <w:rPr>
          <w:rFonts w:ascii="Times New Roman" w:eastAsia="仿宋" w:hAnsi="Times New Roman" w:cs="Times New Roman" w:hint="eastAsia"/>
          <w:sz w:val="32"/>
          <w:szCs w:val="32"/>
        </w:rPr>
        <w:t>Journal of Second Language Writing, Journal of Pragmatics, Assessing Writing</w:t>
      </w:r>
      <w:r>
        <w:rPr>
          <w:rFonts w:ascii="Times New Roman" w:eastAsia="仿宋" w:hAnsi="Times New Roman" w:cs="Times New Roman" w:hint="eastAsia"/>
          <w:sz w:val="32"/>
          <w:szCs w:val="32"/>
        </w:rPr>
        <w:t>、《外语界》等国内外权威学术期刊。担任</w:t>
      </w:r>
      <w:r>
        <w:rPr>
          <w:rFonts w:ascii="Times New Roman" w:eastAsia="仿宋" w:hAnsi="Times New Roman" w:cs="Times New Roman" w:hint="eastAsia"/>
          <w:sz w:val="32"/>
          <w:szCs w:val="32"/>
        </w:rPr>
        <w:t>SSCI</w:t>
      </w:r>
      <w:r>
        <w:rPr>
          <w:rFonts w:ascii="Times New Roman" w:eastAsia="仿宋" w:hAnsi="Times New Roman" w:cs="Times New Roman" w:hint="eastAsia"/>
          <w:sz w:val="32"/>
          <w:szCs w:val="32"/>
        </w:rPr>
        <w:t>期刊</w:t>
      </w:r>
      <w:r>
        <w:rPr>
          <w:rFonts w:ascii="Times New Roman" w:eastAsia="仿宋" w:hAnsi="Times New Roman" w:cs="Times New Roman" w:hint="eastAsia"/>
          <w:sz w:val="32"/>
          <w:szCs w:val="32"/>
        </w:rPr>
        <w:t>International Review of Applied Linguistics in Language Teaching</w:t>
      </w:r>
      <w:r>
        <w:rPr>
          <w:rFonts w:ascii="Times New Roman" w:eastAsia="仿宋" w:hAnsi="Times New Roman" w:cs="Times New Roman" w:hint="eastAsia"/>
          <w:sz w:val="32"/>
          <w:szCs w:val="32"/>
        </w:rPr>
        <w:t>编委，担任</w:t>
      </w:r>
      <w:r>
        <w:rPr>
          <w:rFonts w:ascii="Times New Roman" w:eastAsia="仿宋" w:hAnsi="Times New Roman" w:cs="Times New Roman" w:hint="eastAsia"/>
          <w:sz w:val="32"/>
          <w:szCs w:val="32"/>
        </w:rPr>
        <w:t>The Modern Language Journal, Journal of English for Academic Purposes, System, Written Communication</w:t>
      </w:r>
      <w:r>
        <w:rPr>
          <w:rFonts w:ascii="Times New Roman" w:eastAsia="仿宋" w:hAnsi="Times New Roman" w:cs="Times New Roman" w:hint="eastAsia"/>
          <w:sz w:val="32"/>
          <w:szCs w:val="32"/>
        </w:rPr>
        <w:t>等十余部国际权威期刊审稿人。</w:t>
      </w:r>
    </w:p>
    <w:p w:rsidR="004205F1" w:rsidRDefault="00553EC5">
      <w:pPr>
        <w:spacing w:line="560" w:lineRule="exact"/>
        <w:ind w:firstLineChars="200" w:firstLine="640"/>
        <w:textAlignment w:val="baseline"/>
        <w:rPr>
          <w:rFonts w:ascii="Times New Roman" w:eastAsia="仿宋" w:hAnsi="Times New Roman" w:cs="Times New Roman"/>
          <w:sz w:val="32"/>
          <w:szCs w:val="32"/>
        </w:rPr>
      </w:pPr>
      <w:r>
        <w:rPr>
          <w:rFonts w:ascii="Times New Roman" w:eastAsia="仿宋" w:hAnsi="Times New Roman" w:cs="Times New Roman" w:hint="eastAsia"/>
          <w:sz w:val="32"/>
          <w:szCs w:val="32"/>
        </w:rPr>
        <w:t>郑咏滟，应用语言学博士，复旦大学外文学院教授、博导，现任外文学院副院长。教育部青年长江学者（</w:t>
      </w:r>
      <w:r>
        <w:rPr>
          <w:rFonts w:ascii="Times New Roman" w:eastAsia="仿宋" w:hAnsi="Times New Roman" w:cs="Times New Roman" w:hint="eastAsia"/>
          <w:sz w:val="32"/>
          <w:szCs w:val="32"/>
        </w:rPr>
        <w:t>2021</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2021</w:t>
      </w:r>
      <w:r>
        <w:rPr>
          <w:rFonts w:ascii="Times New Roman" w:eastAsia="仿宋" w:hAnsi="Times New Roman" w:cs="Times New Roman" w:hint="eastAsia"/>
          <w:sz w:val="32"/>
          <w:szCs w:val="32"/>
        </w:rPr>
        <w:t>年度</w:t>
      </w:r>
      <w:proofErr w:type="gramStart"/>
      <w:r>
        <w:rPr>
          <w:rFonts w:ascii="Times New Roman" w:eastAsia="仿宋" w:hAnsi="Times New Roman" w:cs="Times New Roman" w:hint="eastAsia"/>
          <w:sz w:val="32"/>
          <w:szCs w:val="32"/>
        </w:rPr>
        <w:t>爱思唯尔</w:t>
      </w:r>
      <w:proofErr w:type="gramEnd"/>
      <w:r>
        <w:rPr>
          <w:rFonts w:ascii="Times New Roman" w:eastAsia="仿宋" w:hAnsi="Times New Roman" w:cs="Times New Roman" w:hint="eastAsia"/>
          <w:sz w:val="32"/>
          <w:szCs w:val="32"/>
        </w:rPr>
        <w:t>中国高被引学者，中美富布赖特高级研究学者（</w:t>
      </w:r>
      <w:r>
        <w:rPr>
          <w:rFonts w:ascii="Times New Roman" w:eastAsia="仿宋" w:hAnsi="Times New Roman" w:cs="Times New Roman" w:hint="eastAsia"/>
          <w:sz w:val="32"/>
          <w:szCs w:val="32"/>
        </w:rPr>
        <w:t>2016/2017</w:t>
      </w:r>
      <w:r>
        <w:rPr>
          <w:rFonts w:ascii="Times New Roman" w:eastAsia="仿宋" w:hAnsi="Times New Roman" w:cs="Times New Roman" w:hint="eastAsia"/>
          <w:sz w:val="32"/>
          <w:szCs w:val="32"/>
        </w:rPr>
        <w:t>），复旦大学“卓越</w:t>
      </w:r>
      <w:r>
        <w:rPr>
          <w:rFonts w:ascii="Times New Roman" w:eastAsia="仿宋" w:hAnsi="Times New Roman" w:cs="Times New Roman" w:hint="eastAsia"/>
          <w:sz w:val="32"/>
          <w:szCs w:val="32"/>
        </w:rPr>
        <w:t>2025</w:t>
      </w:r>
      <w:r>
        <w:rPr>
          <w:rFonts w:ascii="Times New Roman" w:eastAsia="仿宋" w:hAnsi="Times New Roman" w:cs="Times New Roman" w:hint="eastAsia"/>
          <w:sz w:val="32"/>
          <w:szCs w:val="32"/>
        </w:rPr>
        <w:t>”人才资助，复旦大学外文学院多</w:t>
      </w:r>
      <w:proofErr w:type="gramStart"/>
      <w:r>
        <w:rPr>
          <w:rFonts w:ascii="Times New Roman" w:eastAsia="仿宋" w:hAnsi="Times New Roman" w:cs="Times New Roman" w:hint="eastAsia"/>
          <w:sz w:val="32"/>
          <w:szCs w:val="32"/>
        </w:rPr>
        <w:t>语研究</w:t>
      </w:r>
      <w:proofErr w:type="gramEnd"/>
      <w:r>
        <w:rPr>
          <w:rFonts w:ascii="Times New Roman" w:eastAsia="仿宋" w:hAnsi="Times New Roman" w:cs="Times New Roman" w:hint="eastAsia"/>
          <w:sz w:val="32"/>
          <w:szCs w:val="32"/>
        </w:rPr>
        <w:t>创新团队带头人。获得上海市第十四届哲学社会科学优秀成果学术学科类（论文类）一等奖。研究兴趣：第二语言习得、复杂动态系统理论、双语及多语发展，语言教育规划。主持包括国家社科基金、国家语委重点项目、教育部人文社科项目、上海市哲学社科项目等多项省部级以上项目。近年来出版学术专著（编著）三本，发表中英文学术论文</w:t>
      </w:r>
      <w:r>
        <w:rPr>
          <w:rFonts w:ascii="Times New Roman" w:eastAsia="仿宋" w:hAnsi="Times New Roman" w:cs="Times New Roman" w:hint="eastAsia"/>
          <w:sz w:val="32"/>
          <w:szCs w:val="32"/>
        </w:rPr>
        <w:t>70</w:t>
      </w:r>
      <w:r>
        <w:rPr>
          <w:rFonts w:ascii="Times New Roman" w:eastAsia="仿宋" w:hAnsi="Times New Roman" w:cs="Times New Roman" w:hint="eastAsia"/>
          <w:sz w:val="32"/>
          <w:szCs w:val="32"/>
        </w:rPr>
        <w:t>余篇。担任国际</w:t>
      </w:r>
      <w:r>
        <w:rPr>
          <w:rFonts w:ascii="Times New Roman" w:eastAsia="仿宋" w:hAnsi="Times New Roman" w:cs="Times New Roman" w:hint="eastAsia"/>
          <w:sz w:val="32"/>
          <w:szCs w:val="32"/>
        </w:rPr>
        <w:t>SSCI</w:t>
      </w:r>
      <w:r>
        <w:rPr>
          <w:rFonts w:ascii="Times New Roman" w:eastAsia="仿宋" w:hAnsi="Times New Roman" w:cs="Times New Roman" w:hint="eastAsia"/>
          <w:sz w:val="32"/>
          <w:szCs w:val="32"/>
        </w:rPr>
        <w:t>一流期刊</w:t>
      </w:r>
      <w:r>
        <w:rPr>
          <w:rFonts w:ascii="Times New Roman" w:eastAsia="仿宋" w:hAnsi="Times New Roman" w:cs="Times New Roman" w:hint="eastAsia"/>
          <w:sz w:val="32"/>
          <w:szCs w:val="32"/>
        </w:rPr>
        <w:t>System</w:t>
      </w:r>
      <w:r>
        <w:rPr>
          <w:rFonts w:ascii="Times New Roman" w:eastAsia="仿宋" w:hAnsi="Times New Roman" w:cs="Times New Roman" w:hint="eastAsia"/>
          <w:sz w:val="32"/>
          <w:szCs w:val="32"/>
        </w:rPr>
        <w:t>联合主编，国际</w:t>
      </w:r>
      <w:r>
        <w:rPr>
          <w:rFonts w:ascii="Times New Roman" w:eastAsia="仿宋" w:hAnsi="Times New Roman" w:cs="Times New Roman" w:hint="eastAsia"/>
          <w:sz w:val="32"/>
          <w:szCs w:val="32"/>
        </w:rPr>
        <w:t>SSCI</w:t>
      </w:r>
      <w:r>
        <w:rPr>
          <w:rFonts w:ascii="Times New Roman" w:eastAsia="仿宋" w:hAnsi="Times New Roman" w:cs="Times New Roman" w:hint="eastAsia"/>
          <w:sz w:val="32"/>
          <w:szCs w:val="32"/>
        </w:rPr>
        <w:t>一流期刊</w:t>
      </w:r>
      <w:r>
        <w:rPr>
          <w:rFonts w:ascii="Times New Roman" w:eastAsia="仿宋" w:hAnsi="Times New Roman" w:cs="Times New Roman" w:hint="eastAsia"/>
          <w:sz w:val="32"/>
          <w:szCs w:val="32"/>
        </w:rPr>
        <w:t>Language</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Culture and Curriculum</w:t>
      </w:r>
      <w:r>
        <w:rPr>
          <w:rFonts w:ascii="Times New Roman" w:eastAsia="仿宋" w:hAnsi="Times New Roman" w:cs="Times New Roman" w:hint="eastAsia"/>
          <w:sz w:val="32"/>
          <w:szCs w:val="32"/>
        </w:rPr>
        <w:t>主编。主讲课程“论文写作”获首批国家级线上线下混合式一流课程。</w:t>
      </w:r>
    </w:p>
    <w:p w:rsidR="004205F1" w:rsidRDefault="00553EC5">
      <w:pPr>
        <w:spacing w:line="560" w:lineRule="exact"/>
        <w:ind w:firstLineChars="200" w:firstLine="640"/>
        <w:textAlignment w:val="baseline"/>
        <w:rPr>
          <w:rFonts w:ascii="Times New Roman" w:eastAsia="仿宋" w:hAnsi="Times New Roman" w:cs="Times New Roman"/>
          <w:sz w:val="32"/>
          <w:szCs w:val="32"/>
        </w:rPr>
      </w:pPr>
      <w:r>
        <w:rPr>
          <w:rFonts w:ascii="Times New Roman" w:eastAsia="仿宋" w:hAnsi="Times New Roman" w:cs="Times New Roman" w:hint="eastAsia"/>
          <w:sz w:val="32"/>
          <w:szCs w:val="32"/>
        </w:rPr>
        <w:t>张必胜，贵州师范大学教授，从事科学翻译史研究，特别专注于科学术语与中国学科学术话语研究。主持国家社科</w:t>
      </w:r>
      <w:r>
        <w:rPr>
          <w:rFonts w:ascii="Times New Roman" w:eastAsia="仿宋" w:hAnsi="Times New Roman" w:cs="Times New Roman" w:hint="eastAsia"/>
          <w:sz w:val="32"/>
          <w:szCs w:val="32"/>
        </w:rPr>
        <w:lastRenderedPageBreak/>
        <w:t>基金项目</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项，主持省部级科研项目和其他科研项目</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项；以独立作者在</w:t>
      </w:r>
      <w:r>
        <w:rPr>
          <w:rFonts w:ascii="Times New Roman" w:eastAsia="仿宋" w:hAnsi="Times New Roman" w:cs="Times New Roman" w:hint="eastAsia"/>
          <w:sz w:val="32"/>
          <w:szCs w:val="32"/>
        </w:rPr>
        <w:t>CSSCI</w:t>
      </w:r>
      <w:r>
        <w:rPr>
          <w:rFonts w:ascii="Times New Roman" w:eastAsia="仿宋" w:hAnsi="Times New Roman" w:cs="Times New Roman" w:hint="eastAsia"/>
          <w:sz w:val="32"/>
          <w:szCs w:val="32"/>
        </w:rPr>
        <w:t>、北大核心等学术期刊上发表学术论文多篇；获贵州省哲学社会科学优秀成果奖</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项；担任《科普研究》核心期刊青年编委等。</w:t>
      </w:r>
    </w:p>
    <w:p w:rsidR="004205F1" w:rsidRDefault="004205F1"/>
    <w:sectPr w:rsidR="004205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F5E" w:rsidRDefault="00E61F5E" w:rsidP="00BF68B6">
      <w:r>
        <w:separator/>
      </w:r>
    </w:p>
  </w:endnote>
  <w:endnote w:type="continuationSeparator" w:id="0">
    <w:p w:rsidR="00E61F5E" w:rsidRDefault="00E61F5E" w:rsidP="00BF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F5E" w:rsidRDefault="00E61F5E" w:rsidP="00BF68B6">
      <w:r>
        <w:separator/>
      </w:r>
    </w:p>
  </w:footnote>
  <w:footnote w:type="continuationSeparator" w:id="0">
    <w:p w:rsidR="00E61F5E" w:rsidRDefault="00E61F5E" w:rsidP="00BF6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VmYTlmYmM3NzNlNTU0NWE0YzIzNjZjYzRkMWJmMWQifQ=="/>
  </w:docVars>
  <w:rsids>
    <w:rsidRoot w:val="4B5A4ACE"/>
    <w:rsid w:val="004205F1"/>
    <w:rsid w:val="00553EC5"/>
    <w:rsid w:val="00BF68B6"/>
    <w:rsid w:val="00D0228B"/>
    <w:rsid w:val="00E61F5E"/>
    <w:rsid w:val="27A03CE7"/>
    <w:rsid w:val="4B5A4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DDBD3"/>
  <w15:docId w15:val="{4CA4079C-1359-410D-8570-91642EBD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68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F68B6"/>
    <w:rPr>
      <w:kern w:val="2"/>
      <w:sz w:val="18"/>
      <w:szCs w:val="18"/>
    </w:rPr>
  </w:style>
  <w:style w:type="paragraph" w:styleId="a5">
    <w:name w:val="footer"/>
    <w:basedOn w:val="a"/>
    <w:link w:val="a6"/>
    <w:rsid w:val="00BF68B6"/>
    <w:pPr>
      <w:tabs>
        <w:tab w:val="center" w:pos="4153"/>
        <w:tab w:val="right" w:pos="8306"/>
      </w:tabs>
      <w:snapToGrid w:val="0"/>
      <w:jc w:val="left"/>
    </w:pPr>
    <w:rPr>
      <w:sz w:val="18"/>
      <w:szCs w:val="18"/>
    </w:rPr>
  </w:style>
  <w:style w:type="character" w:customStyle="1" w:styleId="a6">
    <w:name w:val="页脚 字符"/>
    <w:basedOn w:val="a0"/>
    <w:link w:val="a5"/>
    <w:rsid w:val="00BF68B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81930</dc:creator>
  <cp:lastModifiedBy>grace</cp:lastModifiedBy>
  <cp:revision>3</cp:revision>
  <dcterms:created xsi:type="dcterms:W3CDTF">2022-04-28T08:05:00Z</dcterms:created>
  <dcterms:modified xsi:type="dcterms:W3CDTF">2022-04-28T08:47:00Z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D3622B689F694EB1BC87446A14F984D0</vt:lpwstr>
  </property>
</Properties>
</file>