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7214">
      <w:pPr>
        <w:spacing w:line="600" w:lineRule="exact"/>
        <w:ind w:right="2560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bookmarkStart w:id="0" w:name="_Toc197354544"/>
      <w:r>
        <w:rPr>
          <w:rFonts w:ascii="Times New Roman" w:hAnsi="Times New Roman" w:eastAsia="仿宋_GB2312"/>
          <w:sz w:val="32"/>
          <w:szCs w:val="32"/>
          <w:lang w:val="e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bookmarkStart w:id="13" w:name="_GoBack"/>
      <w:bookmarkEnd w:id="13"/>
    </w:p>
    <w:p w14:paraId="40D116E5">
      <w:pPr>
        <w:spacing w:line="600" w:lineRule="exact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教师人工智能应用场景参考框架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1208"/>
      </w:tblGrid>
      <w:tr w14:paraId="3B6B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71" w:type="dxa"/>
          </w:tcPr>
          <w:p w14:paraId="42F36DF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bookmarkStart w:id="1" w:name="_Hlk193534688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主场景</w:t>
            </w:r>
          </w:p>
        </w:tc>
        <w:tc>
          <w:tcPr>
            <w:tcW w:w="1550" w:type="dxa"/>
          </w:tcPr>
          <w:p w14:paraId="4FB4E59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典型场景</w:t>
            </w:r>
          </w:p>
        </w:tc>
        <w:tc>
          <w:tcPr>
            <w:tcW w:w="11208" w:type="dxa"/>
          </w:tcPr>
          <w:p w14:paraId="2247CBE4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应用描述</w:t>
            </w:r>
          </w:p>
        </w:tc>
      </w:tr>
      <w:tr w14:paraId="5301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38F7C31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助教</w:t>
            </w:r>
          </w:p>
        </w:tc>
        <w:tc>
          <w:tcPr>
            <w:tcW w:w="1550" w:type="dxa"/>
            <w:vAlign w:val="center"/>
          </w:tcPr>
          <w:p w14:paraId="1392AED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11208" w:type="dxa"/>
          </w:tcPr>
          <w:p w14:paraId="3024A956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前、课中、课后等教学环节中，应用人工智能对学生课堂行为、作业完成、问卷调查等多模态数据进行分析，辅助教师识别学生的学习兴趣、知识储备、认知能力、学习风格等学情，生成学情报告，在教学准备阶段为确定教学目标、设计教学活动提供参考。在教学过程中依据学情分析为动态调整教学内容、教学策略和优化教学流程等提供参考，提升教学针对性与学生参与度。</w:t>
            </w:r>
          </w:p>
          <w:p w14:paraId="213F276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学习兴趣评估、知识薄弱点诊断、学习能力分析、学习风格识别、学情报告生成、教学决策管理等</w:t>
            </w:r>
          </w:p>
        </w:tc>
      </w:tr>
      <w:tr w14:paraId="007F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59CA1DB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40EB0EF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教学设计</w:t>
            </w:r>
          </w:p>
        </w:tc>
        <w:tc>
          <w:tcPr>
            <w:tcW w:w="11208" w:type="dxa"/>
          </w:tcPr>
          <w:p w14:paraId="1C74671F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时教学活动、单元教学活动、主题式教学活动、项目式教学活动、探究式教学活动等教学设计中，应用人工智能帮助教师解析课标要求与教材内容，构建知识图谱，厘清教学逻辑。智能分析优质课程资源，提供教学设计建议，结合学情数据生成个性化教案框架与创新活动建议。支持教师生成教学课件与分层教学资源，提升备课效率与课程质量。</w:t>
            </w:r>
          </w:p>
          <w:p w14:paraId="79EF78F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2" w:name="OLE_LINK2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2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智能备课辅导、人机协同设计教案、教学创新活动设计、虚拟仿真实验设计、教学智能体准备等</w:t>
            </w:r>
          </w:p>
        </w:tc>
      </w:tr>
      <w:tr w14:paraId="29D8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8F176F6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ED3A9AE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作业设计</w:t>
            </w:r>
          </w:p>
        </w:tc>
        <w:tc>
          <w:tcPr>
            <w:tcW w:w="11208" w:type="dxa"/>
          </w:tcPr>
          <w:p w14:paraId="1C8358B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在随堂、课时、单元、分层、合作、跨学科等多样化作业设计中，应用人工智能基于学情数据和教学目标辅助完成作业设计，支持难度的自适应动态调整，提高作业设计效率和质量。</w:t>
            </w:r>
          </w:p>
          <w:p w14:paraId="10FBDBFB">
            <w:pPr>
              <w:spacing w:line="500" w:lineRule="exact"/>
              <w:rPr>
                <w:rFonts w:ascii="Times New Roman" w:hAnsi="Times New Roman" w:eastAsia="仿宋_GB2312" w:cs="方正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分层作业动态生成、跨学科任务智能匹配、作业难度动态校准、作业效果多维评价等</w:t>
            </w:r>
          </w:p>
        </w:tc>
      </w:tr>
      <w:tr w14:paraId="469C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3BDA743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540A99D2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个别化</w:t>
            </w:r>
          </w:p>
          <w:p w14:paraId="6499733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指导</w:t>
            </w:r>
          </w:p>
        </w:tc>
        <w:tc>
          <w:tcPr>
            <w:tcW w:w="11208" w:type="dxa"/>
          </w:tcPr>
          <w:p w14:paraId="31DBE8D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对学生的课堂学习行为、作业完成情况、学业评价数据等进行分析，精准识别学生个体的学习状况与整体教学要求之间的差异，明确学生的学习需求和难点，为教师制定个性化指导方案和提供学习支持提供优化建议。</w:t>
            </w:r>
          </w:p>
          <w:p w14:paraId="0FC468C4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个别化指导策略与路径规划、薄弱点精准练习、实时动态反馈和辅导建议、智能体学生指导等</w:t>
            </w:r>
          </w:p>
        </w:tc>
      </w:tr>
      <w:tr w14:paraId="7A55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06764017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CDE4613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课堂组织管理</w:t>
            </w:r>
          </w:p>
        </w:tc>
        <w:tc>
          <w:tcPr>
            <w:tcW w:w="11208" w:type="dxa"/>
          </w:tcPr>
          <w:p w14:paraId="742C9470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堂导入、情境创设、课堂讲授、总结提升、方法指导、合作探究、展示交流等教学实施环节，利用人工智能定制管理工具、学科工具、教学助手等程序软件，提高课堂教学效率，提升学生参与度和交流主动性，有效支持开展启发式、互动式、探究式的教学方式，保护并激发学生好奇心、想象力、求知欲，激发学生学习兴趣。</w:t>
            </w:r>
          </w:p>
          <w:p w14:paraId="2A50F3FF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学科工具开发应用、课堂评价管理工具开发应用、学生参与度评价、智能分组推荐等</w:t>
            </w:r>
          </w:p>
        </w:tc>
      </w:tr>
      <w:tr w14:paraId="6BD4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CCA7ED7">
            <w:pPr>
              <w:spacing w:line="500" w:lineRule="exact"/>
              <w:jc w:val="lef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1D19E1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班级管理</w:t>
            </w:r>
          </w:p>
        </w:tc>
        <w:tc>
          <w:tcPr>
            <w:tcW w:w="11208" w:type="dxa"/>
          </w:tcPr>
          <w:p w14:paraId="089EA19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班级管理及家校沟通中，应用人工智能设计班级活动方案、班级管理策略、学生成长报告、家校沟通方案等，提升班级管理水平和家校沟通满意度。应用人工智能分析学生出勤、课堂表现、作业完成情况等多源数据，识别异常行为（如频繁迟到、作业未交）并生成预警报告。应用人工智能管理班级物资（如图书、实验器材），自动生成借用记录与归还提醒等，实现班级资源智能化管理。</w:t>
            </w:r>
          </w:p>
          <w:p w14:paraId="439041C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3" w:name="OLE_LINK3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3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德育积分动态追踪、学生行为异常预警、家校协同报告自动化、班级资源智能管理等</w:t>
            </w:r>
          </w:p>
        </w:tc>
      </w:tr>
      <w:bookmarkEnd w:id="1"/>
      <w:tr w14:paraId="1417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742FD5F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4" w:name="_Hlk198580125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助学</w:t>
            </w:r>
          </w:p>
        </w:tc>
        <w:tc>
          <w:tcPr>
            <w:tcW w:w="1550" w:type="dxa"/>
            <w:vAlign w:val="center"/>
          </w:tcPr>
          <w:p w14:paraId="701CD098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答疑辅学</w:t>
            </w:r>
          </w:p>
        </w:tc>
        <w:tc>
          <w:tcPr>
            <w:tcW w:w="11208" w:type="dxa"/>
          </w:tcPr>
          <w:p w14:paraId="38341FA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在自主学习、探究学习中，应用智能学习系统分析学生的学习行为数据和知识掌握程度，诊断学生薄弱环节，进行因材施教，包括错题归因分析、精准推送学习资源、制定导学方案、规划学习路径。</w:t>
            </w:r>
          </w:p>
          <w:p w14:paraId="1EEDCA7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学习行为诊断、知识点图谱生成、自适应资源推荐、智能错题归因、动态导学方案生成等</w:t>
            </w:r>
          </w:p>
        </w:tc>
      </w:tr>
      <w:tr w14:paraId="68FA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Merge w:val="continue"/>
            <w:vAlign w:val="center"/>
          </w:tcPr>
          <w:p w14:paraId="004C1104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1F4A655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AI学伴</w:t>
            </w:r>
          </w:p>
        </w:tc>
        <w:tc>
          <w:tcPr>
            <w:tcW w:w="11208" w:type="dxa"/>
          </w:tcPr>
          <w:p w14:paraId="7CACA76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运用人工智能模拟学生的学习伙伴，创设协作学习情景，支持学生与AI学伴之间的合作、竞争、辩论、角色扮演等学习活动，深化问题理解，提供学习支持，增强学习互动性，弥补传统课堂互动不足。</w:t>
            </w:r>
          </w:p>
          <w:p w14:paraId="493B2F0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学生辩论、同伴互助、学习跟踪提醒、协作学习、情感激励对话等</w:t>
            </w:r>
          </w:p>
        </w:tc>
      </w:tr>
      <w:tr w14:paraId="746C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Merge w:val="continue"/>
            <w:vAlign w:val="center"/>
          </w:tcPr>
          <w:p w14:paraId="405DD37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1CCBA8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实验实训</w:t>
            </w:r>
          </w:p>
        </w:tc>
        <w:tc>
          <w:tcPr>
            <w:tcW w:w="11208" w:type="dxa"/>
          </w:tcPr>
          <w:p w14:paraId="0D143388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在实验实训活动中，应用人工智能进行多模态诊断，分析学生实验实训操作视频、过程照片、实验记录等，精准定位错误疑点，反馈纠错建议。在实验活动中，</w:t>
            </w:r>
            <w:bookmarkStart w:id="5" w:name="OLE_LINK1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</w:t>
            </w:r>
            <w:bookmarkEnd w:id="5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设计差异化、个性化的实验条件和步骤，根据学生特点生成个性化任务清单，引导学生完成有挑战的实验。应用人工智能对学生的实验过程和结果提供专业化解读和改进建议，辅助学生构思创新实验方案，激发学生实验探究兴趣。</w:t>
            </w:r>
          </w:p>
          <w:p w14:paraId="53D47CAD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6" w:name="OLE_LINK5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6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实验实训步骤智能指导与反馈、个性化实验实训任务设计、实验结果多维度评估、创新实验方案推荐等</w:t>
            </w:r>
          </w:p>
        </w:tc>
      </w:tr>
      <w:tr w14:paraId="2BFA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Merge w:val="continue"/>
            <w:vAlign w:val="center"/>
          </w:tcPr>
          <w:p w14:paraId="408FEBC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D1CC87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生涯规划</w:t>
            </w:r>
          </w:p>
        </w:tc>
        <w:tc>
          <w:tcPr>
            <w:tcW w:w="11208" w:type="dxa"/>
          </w:tcPr>
          <w:p w14:paraId="1F614600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在生涯规划教育中，应用人工智能评估学生的兴趣和能力模型，匹配职业发展案例，提供生涯规划指导和建议，帮助学生提高胜任力和竞争力。</w:t>
            </w:r>
          </w:p>
          <w:p w14:paraId="1006666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7" w:name="OLE_LINK6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7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多维能力测评、职业案例智能匹配、发展路径模拟推演、竞争力分析报告等</w:t>
            </w:r>
          </w:p>
        </w:tc>
      </w:tr>
      <w:bookmarkEnd w:id="4"/>
      <w:tr w14:paraId="3674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10781B32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8" w:name="_Hlk198582919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助研</w:t>
            </w:r>
          </w:p>
        </w:tc>
        <w:tc>
          <w:tcPr>
            <w:tcW w:w="1550" w:type="dxa"/>
            <w:vAlign w:val="center"/>
          </w:tcPr>
          <w:p w14:paraId="0CE63A8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教研论文选题</w:t>
            </w:r>
          </w:p>
        </w:tc>
        <w:tc>
          <w:tcPr>
            <w:tcW w:w="11208" w:type="dxa"/>
          </w:tcPr>
          <w:p w14:paraId="73E90E4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应用人工智能分析学科领域文献、政策及热点趋势，诊断研究空白点，辅助优化选题方向，并提供数据驱动的选题价值评估。</w:t>
            </w:r>
          </w:p>
          <w:p w14:paraId="09256AF7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文献热点图谱生成、研究空白智能探测、政策趋势匹配、选题价值评估、跨学科选题推荐等</w:t>
            </w:r>
          </w:p>
        </w:tc>
      </w:tr>
      <w:tr w14:paraId="1E7B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7B14CBF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0C8787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课堂分析改进</w:t>
            </w:r>
          </w:p>
        </w:tc>
        <w:tc>
          <w:tcPr>
            <w:tcW w:w="11208" w:type="dxa"/>
          </w:tcPr>
          <w:p w14:paraId="204CE232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开展课堂教学能力提升及校本研修中，应用人工智能对教学音视频、文档等进行分析，对教师的专业理念、专业知识、专业能力进行精准评价，量化教学效果，提出优化改进建议，促进教学反思、循证教研，课堂质量等质效提升，满足教师差异化、个性化成长，探索基于大数据、人工智能的教师专业发展评价和科学决策机制。</w:t>
            </w:r>
          </w:p>
          <w:p w14:paraId="4028E5A7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课堂教学能力测评、教学行为识别、课堂质量报告、分层分类教师专业发展评价与决策等</w:t>
            </w:r>
          </w:p>
        </w:tc>
      </w:tr>
      <w:tr w14:paraId="3E41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5C957D0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29EB8BE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AI教师</w:t>
            </w:r>
          </w:p>
          <w:p w14:paraId="70BB987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陪练</w:t>
            </w:r>
          </w:p>
        </w:tc>
        <w:tc>
          <w:tcPr>
            <w:tcW w:w="11208" w:type="dxa"/>
          </w:tcPr>
          <w:p w14:paraId="2B78BA9D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针对教师在心理健康、家校沟通、说课答辩、社会情感学习、普通话测试等师生、家校沟通表达场景，通过人工智能陪练智能体或平台，开展模拟情景练习，突破传统培训时空限制，有效提升通识与专业技能。</w:t>
            </w:r>
          </w:p>
          <w:p w14:paraId="5A6BA68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教学技能训练、师生家校沟通策略、展示交流技能提升、风险危机处置、个性化发展计划等</w:t>
            </w:r>
          </w:p>
        </w:tc>
      </w:tr>
      <w:tr w14:paraId="0A67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E672BD9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3DF9FB6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11208" w:type="dxa"/>
          </w:tcPr>
          <w:p w14:paraId="29748D1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题选题、文献综述、数据采集与分析、协同攻关等科研过程中，利用人工智能、大数据等技术，帮助教师甄别选题意义和价值，快速处理文献资料，建立数据分析模型和工具，智能分配与聚合科研任务，提升教师的科研效率与水平。</w:t>
            </w:r>
          </w:p>
          <w:p w14:paraId="5AB940C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9" w:name="OLE_LINK7"/>
            <w:bookmarkStart w:id="10" w:name="OLE_LINK8"/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bookmarkEnd w:id="9"/>
            <w:bookmarkEnd w:id="10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文献智能阅读与综述、科研协作推荐、智能实验设计、学术伦理合规审查、科研成果影响力预测等</w:t>
            </w:r>
          </w:p>
        </w:tc>
      </w:tr>
      <w:bookmarkEnd w:id="8"/>
      <w:tr w14:paraId="70A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1C5B184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11" w:name="_Hlk198583581"/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助评</w:t>
            </w:r>
          </w:p>
        </w:tc>
        <w:tc>
          <w:tcPr>
            <w:tcW w:w="1550" w:type="dxa"/>
            <w:vAlign w:val="center"/>
          </w:tcPr>
          <w:p w14:paraId="21F09C7B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作业评价</w:t>
            </w:r>
          </w:p>
        </w:tc>
        <w:tc>
          <w:tcPr>
            <w:tcW w:w="11208" w:type="dxa"/>
          </w:tcPr>
          <w:p w14:paraId="27A2302F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日常作业以及各类实践作业评价中，应用人工智能的多模态识别能力批量处理图片、音频、图表等作业内容，借助由教师自主制定或人机协同制定的评价量规开展智能批改，快速、高效形成作业评价等级或结果，为学生有针对性的学习改进和学业水平提升提供支持。</w:t>
            </w:r>
          </w:p>
          <w:p w14:paraId="77C62E8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作业智能批改、学生作业过程评价、跨学科作业成果评价、作业评语的情感激励反馈等</w:t>
            </w:r>
          </w:p>
        </w:tc>
      </w:tr>
      <w:tr w14:paraId="0587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189F44C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75B9CEA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试题命制</w:t>
            </w:r>
          </w:p>
        </w:tc>
        <w:tc>
          <w:tcPr>
            <w:tcW w:w="11208" w:type="dxa"/>
          </w:tcPr>
          <w:p w14:paraId="24475915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在学生学业水平评测中，依据课程标准、学习目标以及不同学生的学习数据，应用人工智能生成具有针对性、层次性和多样性的试题，设计出不同难度水平的学业评价试题，实现个性化测试。</w:t>
            </w:r>
          </w:p>
          <w:p w14:paraId="66FED886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自适应题库生成、跨学科试题设计、创新题型设计、试题质量审核等</w:t>
            </w:r>
          </w:p>
        </w:tc>
      </w:tr>
      <w:tr w14:paraId="140B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F909E6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7C9269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口语测评</w:t>
            </w:r>
          </w:p>
        </w:tc>
        <w:tc>
          <w:tcPr>
            <w:tcW w:w="11208" w:type="dxa"/>
          </w:tcPr>
          <w:p w14:paraId="1E5C44EB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普通话、英语等语言类测评中，使用人工智能开展基于情境的模拟对话、口语交流等活动，诊断发音准确性、语法逻辑，帮助学习者练习口语表达及听力技能，丰富口语交流的对话场景，为学习者提供个性化的学习体验和即时反馈。</w:t>
            </w:r>
          </w:p>
          <w:p w14:paraId="6181E90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情景对话模拟、发音精准评估、语法逻辑分析、针对性练习推荐等</w:t>
            </w:r>
          </w:p>
        </w:tc>
      </w:tr>
      <w:tr w14:paraId="5499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1BF9A9AE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09EDF4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学生素养评价</w:t>
            </w:r>
          </w:p>
        </w:tc>
        <w:tc>
          <w:tcPr>
            <w:tcW w:w="11208" w:type="dxa"/>
          </w:tcPr>
          <w:p w14:paraId="68240266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应用人工智能对学生的创造力、批判性思维等素养与能力进行评估，开展基于过程性、表现性、真实性评价，发现学生的优势及潜能，规划素养发展路径，为学生成长与发展提供参考。</w:t>
            </w:r>
          </w:p>
          <w:p w14:paraId="53F1CF3E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数字素养测评、社会情感学习评价、合作能力画像、创新思维评估等</w:t>
            </w:r>
          </w:p>
        </w:tc>
      </w:tr>
      <w:tr w14:paraId="5ACA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5B170AE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CBD962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教师素养评价</w:t>
            </w:r>
          </w:p>
        </w:tc>
        <w:tc>
          <w:tcPr>
            <w:tcW w:w="11208" w:type="dxa"/>
          </w:tcPr>
          <w:p w14:paraId="5F3A9D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应用人工智能对师德师风、学科素养、数字素养、科学素养等教师专业素质能力进行评价，开展基于教育教学实绩的过程、增值评价，为教师专业发展与教师队伍建设提供参考。</w:t>
            </w:r>
          </w:p>
          <w:p w14:paraId="66C009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教学行为分析、师德师风监测、数字素养测评、教师发展指数等</w:t>
            </w:r>
          </w:p>
        </w:tc>
      </w:tr>
      <w:bookmarkEnd w:id="11"/>
      <w:tr w14:paraId="676D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7F1E1FBC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助育</w:t>
            </w:r>
          </w:p>
        </w:tc>
        <w:tc>
          <w:tcPr>
            <w:tcW w:w="1550" w:type="dxa"/>
            <w:vAlign w:val="center"/>
          </w:tcPr>
          <w:p w14:paraId="1C4BFB2B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德育教育</w:t>
            </w:r>
          </w:p>
        </w:tc>
        <w:tc>
          <w:tcPr>
            <w:tcW w:w="11208" w:type="dxa"/>
          </w:tcPr>
          <w:p w14:paraId="002D0FB4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思政课教学、校园文化活动及日常行为规范中，应用人工智能分析学生的言行数据、社交互动记录，解析学生的文本情感与价值观倾向，构建多维德育评价模型。还原历史事件或社会场景，设计虚拟道德实践任务与情景化道德困境模拟训练，实时反馈学生决策的正向价值导向。通过德育积分系统与榜样案例推送，激励学生内化道德认知，生成动态德育成长档案，助力差异化德育指导。</w:t>
            </w:r>
          </w:p>
          <w:p w14:paraId="76A0CC40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道德认知分析、行为规范评估、价值观引导、社会责任模拟任务、德育成长档案动态生成等</w:t>
            </w:r>
          </w:p>
        </w:tc>
      </w:tr>
      <w:tr w14:paraId="7AA8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3EDA5847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bookmarkStart w:id="12" w:name="_Hlk198575666"/>
          </w:p>
        </w:tc>
        <w:tc>
          <w:tcPr>
            <w:tcW w:w="1550" w:type="dxa"/>
            <w:vAlign w:val="center"/>
          </w:tcPr>
          <w:p w14:paraId="6404C53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心理支持</w:t>
            </w:r>
          </w:p>
        </w:tc>
        <w:tc>
          <w:tcPr>
            <w:tcW w:w="11208" w:type="dxa"/>
          </w:tcPr>
          <w:p w14:paraId="01FFE1C9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课堂内外，通过人工智能技术分析学生的语言表达、行为数据及生理指标，监测学生心理状态，辅助教师或学生识别焦虑、抑郁等情绪问题，生成个性化心理辅导建议，推送适配资源，为学生提供多元心理关爱支持，为高风险学生建立预警机制，实现早期干预。</w:t>
            </w:r>
          </w:p>
          <w:p w14:paraId="76ADD3E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情绪识别、心理健康监测、个性化心理辅导、危机干预等</w:t>
            </w:r>
          </w:p>
        </w:tc>
      </w:tr>
      <w:tr w14:paraId="7DDC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3653A36D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31B5CE95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体质强健</w:t>
            </w:r>
          </w:p>
        </w:tc>
        <w:tc>
          <w:tcPr>
            <w:tcW w:w="11208" w:type="dxa"/>
          </w:tcPr>
          <w:p w14:paraId="1CAB739A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在体育课、大课间、体能训练等活动中，通过运动传感器、智能穿戴设备等技术，提高学校体质强健教育水平，包括开展体能监测，生成个性化锻炼计划，提供动作校正反馈，预测运动损伤风险，设计趣味性体能挑战任务，通过游戏化机制提升参与度。</w:t>
            </w:r>
          </w:p>
          <w:p w14:paraId="5D1B16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体能监测、个性化锻炼建议、运动损伤预防、健康习惯培养等</w:t>
            </w:r>
          </w:p>
        </w:tc>
      </w:tr>
      <w:tr w14:paraId="7C50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E6DD31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63F7E21F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美育浸润</w:t>
            </w:r>
          </w:p>
        </w:tc>
        <w:tc>
          <w:tcPr>
            <w:tcW w:w="11208" w:type="dxa"/>
          </w:tcPr>
          <w:p w14:paraId="0222E5A7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 xml:space="preserve">在美术、音乐等艺术教育活动中，应用人工智能分析学生作品与创作过程，推荐跨文化艺术资源，生成个性化学习路径。通过AR/VR技术模拟艺术场景辅助学生进行虚拟创作。应用人工智能评估学生审美表达能力，提供改进建议。 </w:t>
            </w:r>
          </w:p>
          <w:p w14:paraId="77C7A2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艺术创作辅助、审美能力评估、个性化艺术教育、文化理解促进等</w:t>
            </w:r>
          </w:p>
        </w:tc>
      </w:tr>
      <w:tr w14:paraId="598D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5853B0E1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9E2A070">
            <w:pPr>
              <w:spacing w:line="500" w:lineRule="exact"/>
              <w:jc w:val="center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劳动习惯养成</w:t>
            </w:r>
          </w:p>
        </w:tc>
        <w:tc>
          <w:tcPr>
            <w:tcW w:w="11208" w:type="dxa"/>
          </w:tcPr>
          <w:p w14:paraId="784C4545">
            <w:pPr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 xml:space="preserve">在日常生活劳动、生产劳动、服务性劳动等活动中，应用人工智能辅助制定劳动计划，动态跟踪完成进度。通过智能工具提供技能示范与安全提示，评价劳动成果并生成可视化成长报告。    </w:t>
            </w:r>
          </w:p>
          <w:p w14:paraId="379B3A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hAnsi="Times New Roman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hint="eastAsia" w:ascii="Times New Roman" w:hAnsi="Times New Roman" w:eastAsia="仿宋_GB2312" w:cs="方正仿宋_GB2312"/>
                <w:kern w:val="0"/>
                <w:sz w:val="28"/>
                <w:szCs w:val="28"/>
              </w:rPr>
              <w:t>劳动任务规划、技能培训、进度跟踪、成果评价等</w:t>
            </w:r>
          </w:p>
        </w:tc>
      </w:tr>
      <w:bookmarkEnd w:id="12"/>
    </w:tbl>
    <w:p w14:paraId="6E61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ECE87B1-6CF3-491B-9E3E-550251424AD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56D422F-5E41-4760-AC7F-A62F2F5EAE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F74EEA-D091-409A-8854-2D3A42139F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8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95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95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8D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4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BC71D1A"/>
    <w:rsid w:val="0C797A1B"/>
    <w:rsid w:val="103B5B10"/>
    <w:rsid w:val="13901D52"/>
    <w:rsid w:val="20442F19"/>
    <w:rsid w:val="23580F2E"/>
    <w:rsid w:val="2EFF5A92"/>
    <w:rsid w:val="311C359A"/>
    <w:rsid w:val="344F68DF"/>
    <w:rsid w:val="345C147F"/>
    <w:rsid w:val="3E9FE6BF"/>
    <w:rsid w:val="3EA837C9"/>
    <w:rsid w:val="418724E5"/>
    <w:rsid w:val="5BFA90E4"/>
    <w:rsid w:val="5FFFA702"/>
    <w:rsid w:val="60204674"/>
    <w:rsid w:val="64383165"/>
    <w:rsid w:val="6DAF038E"/>
    <w:rsid w:val="72FF3D24"/>
    <w:rsid w:val="7BD7AF7C"/>
    <w:rsid w:val="7DBD1242"/>
    <w:rsid w:val="7EF77602"/>
    <w:rsid w:val="7F2CB1BD"/>
    <w:rsid w:val="7F7D6F7E"/>
    <w:rsid w:val="CBD67828"/>
    <w:rsid w:val="F7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8</Pages>
  <Words>3808</Words>
  <Characters>3815</Characters>
  <Lines>48</Lines>
  <Paragraphs>13</Paragraphs>
  <TotalTime>6</TotalTime>
  <ScaleCrop>false</ScaleCrop>
  <LinksUpToDate>false</LinksUpToDate>
  <CharactersWithSpaces>3820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2025-05-02T12:25:00Z</dcterms:created>
  <dc:creator>pix1988@sina.com</dc:creator>
  <cp:lastModifiedBy>刘亚丽</cp:lastModifiedBy>
  <cp:lastPrinted>2025-05-31T13:40:00Z</cp:lastPrinted>
  <dcterms:modified xsi:type="dcterms:W3CDTF">2025-07-02T01:53:34Z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ADDBC8943A7D418383F91AD8BAEE2C9E_13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