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E700D">
      <w:pPr>
        <w:pStyle w:val="10"/>
        <w:spacing w:line="560" w:lineRule="exact"/>
        <w:ind w:firstLine="0"/>
        <w:rPr>
          <w:rFonts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4</w:t>
      </w:r>
    </w:p>
    <w:p w14:paraId="59CE8807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 w14:paraId="0372AAFE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天津财经大学珠江学院</w:t>
      </w:r>
    </w:p>
    <w:p w14:paraId="737733D9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 w14:paraId="120D2207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课程思政示范课程申报书</w:t>
      </w:r>
    </w:p>
    <w:p w14:paraId="160FDDE5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 w14:paraId="63B843D1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 w14:paraId="26BB259B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 w14:paraId="092993A6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 w14:paraId="470B76F9"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hint="eastAsia" w:ascii="仿宋_GB2312" w:hAnsi="Times New Roman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教学单位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名称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cs="Times New Roman"/>
          <w:sz w:val="32"/>
          <w:szCs w:val="32"/>
          <w:u w:val="single"/>
          <w:lang w:val="en-US" w:eastAsia="zh-CN"/>
        </w:rPr>
        <w:t xml:space="preserve"> </w:t>
      </w:r>
    </w:p>
    <w:p w14:paraId="7892DFEC"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ascii="仿宋_GB2312" w:hAnsi="Times New Roman" w:eastAsia="PMingLiU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课程名称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 </w:t>
      </w:r>
    </w:p>
    <w:p w14:paraId="49AF429C"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ascii="仿宋_GB2312" w:hAnsi="Times New Roman" w:eastAsia="PMingLiU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hAnsi="Times New Roman" w:eastAsia="PMingLiU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申报类别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）综合素质类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hAnsi="Times New Roman" w:eastAsia="PMingLiU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）专业教育类</w:t>
      </w:r>
    </w:p>
    <w:p w14:paraId="4F4801A5"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ascii="仿宋_GB2312" w:hAnsi="Times New Roman" w:eastAsia="PMingLiU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课程负责人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 </w:t>
      </w:r>
    </w:p>
    <w:p w14:paraId="7F594647">
      <w:pPr>
        <w:pStyle w:val="10"/>
        <w:tabs>
          <w:tab w:val="left" w:pos="6595"/>
        </w:tabs>
        <w:snapToGrid w:val="0"/>
        <w:spacing w:line="660" w:lineRule="exact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申报日期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</w:t>
      </w:r>
    </w:p>
    <w:p w14:paraId="3A6A0214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 w14:paraId="49DE8AD5">
      <w:pPr>
        <w:spacing w:line="360" w:lineRule="auto"/>
        <w:ind w:firstLine="539"/>
        <w:jc w:val="center"/>
        <w:rPr>
          <w:rFonts w:ascii="黑体" w:hAnsi="黑体" w:eastAsia="黑体"/>
          <w:bCs/>
          <w:sz w:val="36"/>
        </w:rPr>
      </w:pPr>
    </w:p>
    <w:p w14:paraId="3B192189">
      <w:pPr>
        <w:spacing w:line="360" w:lineRule="auto"/>
        <w:jc w:val="center"/>
        <w:rPr>
          <w:rFonts w:ascii="黑体" w:hAnsi="黑体" w:eastAsia="黑体"/>
          <w:bCs/>
          <w:sz w:val="36"/>
        </w:rPr>
      </w:pPr>
    </w:p>
    <w:p w14:paraId="06E69E1A">
      <w:pPr>
        <w:spacing w:line="360" w:lineRule="auto"/>
        <w:jc w:val="center"/>
        <w:rPr>
          <w:rFonts w:ascii="黑体" w:hAnsi="黑体" w:eastAsia="黑体"/>
          <w:bCs/>
          <w:sz w:val="36"/>
        </w:rPr>
      </w:pPr>
    </w:p>
    <w:p w14:paraId="40F69266">
      <w:pPr>
        <w:spacing w:line="360" w:lineRule="auto"/>
        <w:jc w:val="center"/>
        <w:rPr>
          <w:rFonts w:ascii="黑体" w:hAnsi="黑体" w:eastAsia="黑体"/>
          <w:bCs/>
          <w:sz w:val="36"/>
        </w:rPr>
      </w:pPr>
    </w:p>
    <w:p w14:paraId="194C8E9F">
      <w:pPr>
        <w:spacing w:line="360" w:lineRule="auto"/>
        <w:jc w:val="center"/>
        <w:rPr>
          <w:rFonts w:hint="eastAsia" w:ascii="黑体" w:hAnsi="黑体" w:eastAsia="黑体"/>
          <w:bCs/>
          <w:sz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bCs/>
          <w:sz w:val="36"/>
        </w:rPr>
        <w:t>教务部</w:t>
      </w:r>
      <w:r>
        <w:rPr>
          <w:rFonts w:hint="eastAsia" w:ascii="黑体" w:hAnsi="黑体" w:eastAsia="黑体"/>
          <w:bCs/>
          <w:sz w:val="36"/>
          <w:lang w:val="en-US" w:eastAsia="zh-CN"/>
        </w:rPr>
        <w:t>制</w:t>
      </w:r>
    </w:p>
    <w:p w14:paraId="0905CAC5">
      <w:pPr>
        <w:pStyle w:val="14"/>
        <w:spacing w:line="560" w:lineRule="exact"/>
        <w:ind w:left="163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 w:bidi="en-US"/>
        </w:rPr>
        <w:t>一、</w:t>
      </w:r>
      <w:r>
        <w:rPr>
          <w:rFonts w:ascii="黑体" w:hAnsi="黑体" w:eastAsia="黑体" w:cs="Times New Roman"/>
          <w:color w:val="000000"/>
          <w:sz w:val="30"/>
          <w:szCs w:val="30"/>
        </w:rPr>
        <w:t>课程教学团队情况</w:t>
      </w:r>
    </w:p>
    <w:tbl>
      <w:tblPr>
        <w:tblStyle w:val="4"/>
        <w:tblW w:w="9209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6"/>
        <w:gridCol w:w="1392"/>
        <w:gridCol w:w="437"/>
        <w:gridCol w:w="562"/>
        <w:gridCol w:w="1011"/>
        <w:gridCol w:w="538"/>
        <w:gridCol w:w="312"/>
        <w:gridCol w:w="681"/>
        <w:gridCol w:w="453"/>
        <w:gridCol w:w="1111"/>
        <w:gridCol w:w="413"/>
        <w:gridCol w:w="1453"/>
      </w:tblGrid>
      <w:tr w14:paraId="1D7BE6E3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7BAA1A4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负责人基本信 息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16EF957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7F836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0372F01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116D50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B95BCF8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BD872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959FC83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25F735C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0D7CE0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最终学历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FE7DE5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EE45EE7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537E20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5F50B9A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264C4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5E3BB3A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7B1D7CD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2DA846C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55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B5E656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45DC854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63120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DEE93FD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68B5994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6F3EB6">
            <w:pPr>
              <w:pStyle w:val="12"/>
              <w:spacing w:line="560" w:lineRule="exact"/>
              <w:ind w:firstLine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val="en-US" w:eastAsia="en-US" w:bidi="en-US"/>
              </w:rPr>
              <w:t>E-mail</w:t>
            </w:r>
          </w:p>
        </w:tc>
        <w:tc>
          <w:tcPr>
            <w:tcW w:w="653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4454A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C62771E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07539C7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建设 团队 教师 情况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99E60C3">
            <w:pPr>
              <w:pStyle w:val="12"/>
              <w:spacing w:line="560" w:lineRule="exact"/>
              <w:ind w:firstLine="2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45649A2">
            <w:pPr>
              <w:pStyle w:val="12"/>
              <w:spacing w:line="560" w:lineRule="exact"/>
              <w:ind w:firstLine="16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843BD3F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5AB96E5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C7231BD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研究专长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27E4CE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任务及分工</w:t>
            </w:r>
          </w:p>
        </w:tc>
      </w:tr>
      <w:tr w14:paraId="6C8D60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FAE19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5DFDE5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3BF434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64DE85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19DA06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A5BBD0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C65F3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2EAE12E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1B726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A1AF0F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39B3A8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C9E7B9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A838C3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CA79D3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EDCE6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8EEF826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FA535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8B5C71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1ED722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D0C357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0F3723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44B7B7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50936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798081C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23988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C6874B6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5E2758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B8EDAB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FD1505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0D1A13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1D0AA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C4A1C7C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84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D2A6F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7B1629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22F1B8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1504A3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A0FD98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8DFCD4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DCDB0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94DA79F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0" w:hRule="exac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C502C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0752898"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是否聘请行业专家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09E951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CA386">
            <w:pPr>
              <w:pStyle w:val="12"/>
              <w:spacing w:line="560" w:lineRule="exact"/>
              <w:ind w:left="180"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专家姓名</w:t>
            </w:r>
          </w:p>
          <w:p w14:paraId="28650942">
            <w:pPr>
              <w:pStyle w:val="12"/>
              <w:spacing w:line="560" w:lineRule="exact"/>
              <w:ind w:left="180"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职称及领域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889C6">
            <w:pPr>
              <w:pStyle w:val="12"/>
              <w:spacing w:line="560" w:lineRule="exact"/>
              <w:ind w:left="180"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5EB41B5">
      <w:pPr>
        <w:pStyle w:val="14"/>
        <w:spacing w:line="560" w:lineRule="exact"/>
        <w:ind w:left="163"/>
        <w:rPr>
          <w:rFonts w:ascii="黑体" w:hAnsi="黑体" w:eastAsia="黑体" w:cs="Times New Roman"/>
          <w:color w:val="000000"/>
          <w:sz w:val="30"/>
          <w:szCs w:val="30"/>
          <w:lang w:val="en-US" w:eastAsia="zh-CN" w:bidi="en-US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 w:bidi="en-US"/>
        </w:rPr>
        <w:t>二、</w:t>
      </w:r>
      <w:r>
        <w:rPr>
          <w:rFonts w:ascii="黑体" w:hAnsi="黑体" w:eastAsia="黑体" w:cs="Times New Roman"/>
          <w:color w:val="000000"/>
          <w:sz w:val="30"/>
          <w:szCs w:val="30"/>
          <w:lang w:val="en-US" w:eastAsia="zh-CN" w:bidi="en-US"/>
        </w:rPr>
        <w:t>课程建设成效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  <w:gridCol w:w="476"/>
      </w:tblGrid>
      <w:tr w14:paraId="1881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9209" w:type="dxa"/>
            <w:gridSpan w:val="2"/>
          </w:tcPr>
          <w:p w14:paraId="27AB73AD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en-US"/>
              </w:rPr>
              <w:t>2.1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课程建设基本情况（本课程开设的时间、授课专业班级、人数、教学资源等情况）</w:t>
            </w:r>
          </w:p>
          <w:p w14:paraId="1AF06158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347E4EE4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59A80818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30A2B0F1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AE1D245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486C5CD5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65358DF0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DDD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</w:trPr>
        <w:tc>
          <w:tcPr>
            <w:tcW w:w="9209" w:type="dxa"/>
            <w:gridSpan w:val="2"/>
          </w:tcPr>
          <w:p w14:paraId="519CD912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2.2 课程目标达成情况</w:t>
            </w:r>
          </w:p>
        </w:tc>
      </w:tr>
      <w:tr w14:paraId="26ED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9209" w:type="dxa"/>
            <w:gridSpan w:val="2"/>
          </w:tcPr>
          <w:p w14:paraId="0DFB2E6D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2.3 教学手段运用情况</w:t>
            </w:r>
          </w:p>
        </w:tc>
      </w:tr>
      <w:tr w14:paraId="355E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6" w:type="dxa"/>
          <w:trHeight w:val="6940" w:hRule="atLeast"/>
        </w:trPr>
        <w:tc>
          <w:tcPr>
            <w:tcW w:w="8733" w:type="dxa"/>
          </w:tcPr>
          <w:p w14:paraId="34AC5940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2.4课程与思想政治教育的结合点</w:t>
            </w:r>
          </w:p>
        </w:tc>
      </w:tr>
    </w:tbl>
    <w:p w14:paraId="039CC54F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ascii="黑体" w:hAnsi="黑体" w:eastAsia="黑体" w:cs="Times New Roman"/>
          <w:sz w:val="32"/>
          <w:szCs w:val="32"/>
        </w:rPr>
        <w:t>课程评价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 w14:paraId="5BA8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8733" w:type="dxa"/>
          </w:tcPr>
          <w:p w14:paraId="3DE46A79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Hlk65239640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专家同行以及学生对课程的评价</w:t>
            </w:r>
          </w:p>
        </w:tc>
      </w:tr>
      <w:bookmarkEnd w:id="0"/>
    </w:tbl>
    <w:p w14:paraId="050F66ED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ascii="黑体" w:hAnsi="黑体" w:eastAsia="黑体" w:cs="Times New Roman"/>
          <w:sz w:val="32"/>
          <w:szCs w:val="32"/>
        </w:rPr>
        <w:t>教学特色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 w14:paraId="3262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  <w:jc w:val="center"/>
        </w:trPr>
        <w:tc>
          <w:tcPr>
            <w:tcW w:w="8733" w:type="dxa"/>
          </w:tcPr>
          <w:p w14:paraId="5D07727A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课程改革后创新点、与同类课程相比较特色与亮点</w:t>
            </w:r>
          </w:p>
          <w:p w14:paraId="5C88986F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20EEC28E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55CB2194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34AB20E2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473E5666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0FDB7D76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368BA856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0F2CDB39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39C9FEB4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11B3FF21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20DB15FC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2E42EBB0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5524A30A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1FD85DC1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2B6A54D8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19712BF9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6B9B1AAC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19B6ACF4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01A3591C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37ACEEBB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7696D69D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19AAC7C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  <w:lang w:val="zh-TW" w:eastAsia="zh-TW"/>
        </w:rPr>
      </w:pPr>
      <w:r>
        <w:rPr>
          <w:rFonts w:hint="eastAsia" w:ascii="黑体" w:hAnsi="黑体" w:eastAsia="黑体" w:cs="Times New Roman"/>
          <w:sz w:val="32"/>
          <w:szCs w:val="32"/>
          <w:lang w:val="zh-TW" w:eastAsia="zh-TW"/>
        </w:rPr>
        <w:t>五、审批</w:t>
      </w:r>
      <w:r>
        <w:rPr>
          <w:rFonts w:ascii="黑体" w:hAnsi="黑体" w:eastAsia="黑体" w:cs="Times New Roman"/>
          <w:sz w:val="32"/>
          <w:szCs w:val="32"/>
          <w:lang w:val="zh-TW" w:eastAsia="zh-TW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8DA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D681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教学单位意见</w:t>
            </w:r>
          </w:p>
          <w:p w14:paraId="2C95095B"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该课程内容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及的申报材料无危害国家安全、涉密及其他不适宜公开传播的内容，思想导向正确，不存在思想性问题。</w:t>
            </w:r>
          </w:p>
          <w:p w14:paraId="6CC48020">
            <w:pPr>
              <w:spacing w:line="560" w:lineRule="exact"/>
              <w:ind w:firstLine="560" w:firstLineChars="200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3F2F9E29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bookmarkStart w:id="1" w:name="_GoBack"/>
            <w:bookmarkEnd w:id="1"/>
          </w:p>
          <w:p w14:paraId="32D320E1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党政主要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负责人（签章）：</w:t>
            </w:r>
          </w:p>
          <w:p w14:paraId="1FCDD7CE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    年     月    日</w:t>
            </w:r>
          </w:p>
        </w:tc>
      </w:tr>
      <w:tr w14:paraId="67DA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F7CB4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专家意见</w:t>
            </w:r>
          </w:p>
          <w:p w14:paraId="2A17E7F7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 w14:paraId="173E1FD6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 w14:paraId="3C8BD3CF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 w14:paraId="0246ADE0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 w14:paraId="7772FFF7">
            <w:pPr>
              <w:spacing w:line="560" w:lineRule="exact"/>
              <w:ind w:firstLine="3520" w:firstLineChars="1100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）：</w:t>
            </w:r>
          </w:p>
          <w:p w14:paraId="3E111E10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    年     月    日</w:t>
            </w:r>
          </w:p>
        </w:tc>
      </w:tr>
      <w:tr w14:paraId="69C0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AF759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057B24EE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学院意见</w:t>
            </w:r>
          </w:p>
          <w:p w14:paraId="3F6F1F68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B781144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056DFADD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466C02CA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0835DA9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0B31A60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AC58186">
            <w:pPr>
              <w:spacing w:line="560" w:lineRule="exact"/>
              <w:ind w:firstLine="3520" w:firstLineChars="1100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负责人（签章）：</w:t>
            </w:r>
          </w:p>
          <w:p w14:paraId="3A6AD510">
            <w:pPr>
              <w:spacing w:line="560" w:lineRule="exact"/>
              <w:ind w:firstLine="3520" w:firstLineChars="1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年    月    日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94C1D31">
      <w:pPr>
        <w:widowControl/>
        <w:jc w:val="left"/>
        <w:rPr>
          <w:rFonts w:ascii="宋体" w:hAnsi="宋体" w:cs="宋体"/>
          <w:sz w:val="28"/>
          <w:szCs w:val="28"/>
          <w:lang w:bidi="zh-TW"/>
        </w:rPr>
      </w:pPr>
    </w:p>
    <w:sectPr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DE34">
    <w:pPr>
      <w:pStyle w:val="2"/>
      <w:rPr>
        <w:rFonts w:ascii="宋体" w:hAnsi="宋体" w:eastAsia="宋体"/>
        <w:sz w:val="24"/>
        <w:szCs w:val="24"/>
      </w:rPr>
    </w:pPr>
  </w:p>
  <w:p w14:paraId="51576B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7814644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31DDD27D"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7 -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2F0E828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8F"/>
    <w:rsid w:val="00026E60"/>
    <w:rsid w:val="000359D4"/>
    <w:rsid w:val="00062EA2"/>
    <w:rsid w:val="00097443"/>
    <w:rsid w:val="000A333F"/>
    <w:rsid w:val="000C0377"/>
    <w:rsid w:val="000F59EC"/>
    <w:rsid w:val="001B7D64"/>
    <w:rsid w:val="002B1710"/>
    <w:rsid w:val="002D168F"/>
    <w:rsid w:val="002D4858"/>
    <w:rsid w:val="00390BC8"/>
    <w:rsid w:val="003C28F8"/>
    <w:rsid w:val="00493736"/>
    <w:rsid w:val="004B5ACB"/>
    <w:rsid w:val="004D1EA0"/>
    <w:rsid w:val="0050060B"/>
    <w:rsid w:val="0050524E"/>
    <w:rsid w:val="00550532"/>
    <w:rsid w:val="006C07F5"/>
    <w:rsid w:val="006C214E"/>
    <w:rsid w:val="006E66F4"/>
    <w:rsid w:val="00702DFB"/>
    <w:rsid w:val="007102F5"/>
    <w:rsid w:val="00754C6E"/>
    <w:rsid w:val="007929DD"/>
    <w:rsid w:val="007F1E67"/>
    <w:rsid w:val="007F6DDA"/>
    <w:rsid w:val="00803C72"/>
    <w:rsid w:val="00810CD4"/>
    <w:rsid w:val="0082601E"/>
    <w:rsid w:val="008473AD"/>
    <w:rsid w:val="00862E95"/>
    <w:rsid w:val="00884612"/>
    <w:rsid w:val="008C1333"/>
    <w:rsid w:val="008F182B"/>
    <w:rsid w:val="009403CB"/>
    <w:rsid w:val="00955635"/>
    <w:rsid w:val="0098680F"/>
    <w:rsid w:val="009E5E24"/>
    <w:rsid w:val="009F4379"/>
    <w:rsid w:val="00A223CB"/>
    <w:rsid w:val="00A228FD"/>
    <w:rsid w:val="00A4034B"/>
    <w:rsid w:val="00A51660"/>
    <w:rsid w:val="00AD319F"/>
    <w:rsid w:val="00AE0DD9"/>
    <w:rsid w:val="00B34330"/>
    <w:rsid w:val="00B40831"/>
    <w:rsid w:val="00B852FB"/>
    <w:rsid w:val="00B94F48"/>
    <w:rsid w:val="00BB25B1"/>
    <w:rsid w:val="00BB56CB"/>
    <w:rsid w:val="00C13211"/>
    <w:rsid w:val="00C17F71"/>
    <w:rsid w:val="00CC11E8"/>
    <w:rsid w:val="00CC3771"/>
    <w:rsid w:val="00D16432"/>
    <w:rsid w:val="00D7128B"/>
    <w:rsid w:val="00DB6000"/>
    <w:rsid w:val="00DD4239"/>
    <w:rsid w:val="00DF6394"/>
    <w:rsid w:val="00E21914"/>
    <w:rsid w:val="00E861EC"/>
    <w:rsid w:val="00F645C7"/>
    <w:rsid w:val="00F85A01"/>
    <w:rsid w:val="00FA7BF9"/>
    <w:rsid w:val="00FC7AAD"/>
    <w:rsid w:val="23950730"/>
    <w:rsid w:val="2F5A4CFA"/>
    <w:rsid w:val="30C72183"/>
    <w:rsid w:val="3F994B26"/>
    <w:rsid w:val="73BF76A2"/>
    <w:rsid w:val="758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Table caption|1_"/>
    <w:basedOn w:val="6"/>
    <w:link w:val="14"/>
    <w:qFormat/>
    <w:uiPriority w:val="0"/>
    <w:rPr>
      <w:rFonts w:ascii="宋体" w:hAnsi="宋体" w:eastAsia="宋体" w:cs="宋体"/>
      <w:color w:val="57626C"/>
      <w:sz w:val="28"/>
      <w:szCs w:val="28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pPr>
      <w:jc w:val="left"/>
    </w:pPr>
    <w:rPr>
      <w:rFonts w:ascii="宋体" w:hAnsi="宋体" w:eastAsia="宋体" w:cs="宋体"/>
      <w:color w:val="57626C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B89D-CF30-4A81-BC11-FDBB11FD76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435</Words>
  <Characters>448</Characters>
  <Lines>7</Lines>
  <Paragraphs>2</Paragraphs>
  <TotalTime>1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2022-05-27T01:39:00Z</dcterms:created>
  <dc:creator>Windows 用户</dc:creator>
  <cp:lastModifiedBy>毛~</cp:lastModifiedBy>
  <dcterms:modified xsi:type="dcterms:W3CDTF">2025-06-06T02:52:52Z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eyJoZGlkIjoiYTZjOTk1ZDRjNGVkMGFjZTAyNzMwYjQxMjQ2NzdhNzYiLCJ1c2VySWQiOiI2NTcyMzYxNzYifQ==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1F3CB089E39546B4A7BFBF01633D6C35_12</vt:lpwstr>
  </property>
</Properties>
</file>