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231E6">
      <w:pPr>
        <w:pStyle w:val="5"/>
        <w:ind w:firstLine="0" w:firstLineChars="0"/>
        <w:jc w:val="center"/>
        <w:outlineLvl w:val="0"/>
        <w:rPr>
          <w:rFonts w:ascii="Times New Roman" w:hAnsi="Times New Roman" w:eastAsia="方正小标宋简体"/>
          <w:color w:val="000000"/>
          <w:sz w:val="32"/>
          <w:szCs w:val="32"/>
        </w:rPr>
      </w:pPr>
      <w:bookmarkStart w:id="0" w:name="_Toc10871"/>
      <w:bookmarkStart w:id="1" w:name="_Toc5041"/>
      <w:bookmarkStart w:id="2" w:name="_Toc30682"/>
      <w:r>
        <w:rPr>
          <w:rFonts w:ascii="Times New Roman" w:hAnsi="Times New Roman" w:eastAsia="方正小标宋简体"/>
          <w:color w:val="000000"/>
          <w:sz w:val="32"/>
          <w:szCs w:val="32"/>
        </w:rPr>
        <w:t>天津财经大学珠江学院</w:t>
      </w:r>
    </w:p>
    <w:p w14:paraId="78B39D6B">
      <w:pPr>
        <w:pStyle w:val="5"/>
        <w:ind w:firstLine="0" w:firstLineChars="0"/>
        <w:jc w:val="center"/>
        <w:outlineLvl w:val="0"/>
        <w:rPr>
          <w:rFonts w:ascii="Times New Roman" w:hAnsi="Times New Roman" w:eastAsia="方正小标宋简体"/>
          <w:color w:val="000000"/>
          <w:sz w:val="32"/>
          <w:szCs w:val="32"/>
        </w:rPr>
      </w:pPr>
      <w:r>
        <w:rPr>
          <w:rFonts w:ascii="Times New Roman" w:hAnsi="Times New Roman" w:eastAsia="方正小标宋简体"/>
          <w:color w:val="000000"/>
          <w:sz w:val="32"/>
          <w:szCs w:val="32"/>
        </w:rPr>
        <w:t>学生早操管理规定</w:t>
      </w:r>
      <w:bookmarkEnd w:id="0"/>
      <w:bookmarkEnd w:id="1"/>
      <w:bookmarkEnd w:id="2"/>
    </w:p>
    <w:p w14:paraId="15606FFE">
      <w:pPr>
        <w:pStyle w:val="6"/>
        <w:spacing w:beforeLines="0" w:afterLines="0"/>
        <w:rPr>
          <w:rFonts w:ascii="Times New Roman" w:hAnsi="Times New Roman" w:eastAsia="宋体"/>
          <w:b/>
          <w:bCs/>
        </w:rPr>
      </w:pPr>
    </w:p>
    <w:p w14:paraId="10463B4B">
      <w:pPr>
        <w:spacing w:line="400" w:lineRule="exact"/>
        <w:ind w:firstLine="480" w:firstLineChars="200"/>
        <w:rPr>
          <w:rStyle w:val="7"/>
          <w:rFonts w:ascii="Times New Roman" w:hAnsi="Times New Roman" w:eastAsia="仿宋"/>
          <w:color w:val="000000"/>
          <w:sz w:val="24"/>
        </w:rPr>
      </w:pPr>
      <w:r>
        <w:rPr>
          <w:rStyle w:val="7"/>
          <w:rFonts w:ascii="Times New Roman" w:hAnsi="Times New Roman" w:eastAsia="楷体"/>
          <w:color w:val="000000"/>
          <w:sz w:val="24"/>
        </w:rPr>
        <w:t>第一条</w:t>
      </w:r>
      <w:r>
        <w:rPr>
          <w:rStyle w:val="7"/>
          <w:rFonts w:ascii="Times New Roman" w:hAnsi="Times New Roman" w:eastAsia="仿宋"/>
          <w:color w:val="000000"/>
          <w:sz w:val="24"/>
        </w:rPr>
        <w:t xml:space="preserve">  为促进我院学生德</w:t>
      </w:r>
      <w:r>
        <w:rPr>
          <w:rStyle w:val="7"/>
          <w:rFonts w:hint="eastAsia" w:ascii="Times New Roman" w:hAnsi="Times New Roman" w:eastAsia="仿宋"/>
          <w:color w:val="000000"/>
          <w:sz w:val="24"/>
        </w:rPr>
        <w:t>、</w:t>
      </w:r>
      <w:r>
        <w:rPr>
          <w:rStyle w:val="7"/>
          <w:rFonts w:ascii="Times New Roman" w:hAnsi="Times New Roman" w:eastAsia="仿宋"/>
          <w:color w:val="000000"/>
          <w:sz w:val="24"/>
        </w:rPr>
        <w:t>智</w:t>
      </w:r>
      <w:r>
        <w:rPr>
          <w:rStyle w:val="7"/>
          <w:rFonts w:hint="eastAsia" w:ascii="Times New Roman" w:hAnsi="Times New Roman" w:eastAsia="仿宋"/>
          <w:color w:val="000000"/>
          <w:sz w:val="24"/>
        </w:rPr>
        <w:t>、</w:t>
      </w:r>
      <w:r>
        <w:rPr>
          <w:rStyle w:val="7"/>
          <w:rFonts w:ascii="Times New Roman" w:hAnsi="Times New Roman" w:eastAsia="仿宋"/>
          <w:color w:val="000000"/>
          <w:sz w:val="24"/>
        </w:rPr>
        <w:t>体</w:t>
      </w:r>
      <w:r>
        <w:rPr>
          <w:rStyle w:val="7"/>
          <w:rFonts w:hint="eastAsia" w:ascii="Times New Roman" w:hAnsi="Times New Roman" w:eastAsia="仿宋"/>
          <w:color w:val="000000"/>
          <w:sz w:val="24"/>
        </w:rPr>
        <w:t>、</w:t>
      </w:r>
      <w:r>
        <w:rPr>
          <w:rStyle w:val="7"/>
          <w:rFonts w:ascii="Times New Roman" w:hAnsi="Times New Roman" w:eastAsia="仿宋"/>
          <w:color w:val="000000"/>
          <w:sz w:val="24"/>
        </w:rPr>
        <w:t>美</w:t>
      </w:r>
      <w:r>
        <w:rPr>
          <w:rStyle w:val="7"/>
          <w:rFonts w:hint="eastAsia" w:ascii="Times New Roman" w:hAnsi="Times New Roman" w:eastAsia="仿宋"/>
          <w:color w:val="000000"/>
          <w:sz w:val="24"/>
        </w:rPr>
        <w:t>、劳</w:t>
      </w:r>
      <w:r>
        <w:rPr>
          <w:rStyle w:val="7"/>
          <w:rFonts w:ascii="Times New Roman" w:hAnsi="Times New Roman" w:eastAsia="仿宋"/>
          <w:color w:val="000000"/>
          <w:sz w:val="24"/>
        </w:rPr>
        <w:t>全面发展，培养良好的体育锻炼及生活习惯，提高同学们的身体素质，结合我院实际，特制定本规定。</w:t>
      </w:r>
    </w:p>
    <w:p w14:paraId="02803AF1">
      <w:pPr>
        <w:spacing w:line="400" w:lineRule="exact"/>
        <w:ind w:firstLine="480" w:firstLineChars="200"/>
        <w:rPr>
          <w:rStyle w:val="7"/>
          <w:rFonts w:ascii="Times New Roman" w:hAnsi="Times New Roman" w:eastAsia="仿宋"/>
          <w:color w:val="000000"/>
          <w:sz w:val="24"/>
        </w:rPr>
      </w:pPr>
      <w:r>
        <w:rPr>
          <w:rStyle w:val="7"/>
          <w:rFonts w:ascii="Times New Roman" w:hAnsi="Times New Roman" w:eastAsia="楷体"/>
          <w:color w:val="000000"/>
          <w:sz w:val="24"/>
        </w:rPr>
        <w:t>第二条</w:t>
      </w:r>
      <w:r>
        <w:rPr>
          <w:rStyle w:val="7"/>
          <w:rFonts w:ascii="Times New Roman" w:hAnsi="Times New Roman" w:eastAsia="仿宋"/>
          <w:color w:val="000000"/>
          <w:sz w:val="24"/>
        </w:rPr>
        <w:t xml:space="preserve">  在校本科学生在第一学期至第六学期应按照本规定坚持出操。</w:t>
      </w:r>
    </w:p>
    <w:p w14:paraId="5EEBB2DA">
      <w:pPr>
        <w:spacing w:line="400" w:lineRule="exact"/>
        <w:ind w:firstLine="480" w:firstLineChars="200"/>
        <w:rPr>
          <w:rStyle w:val="7"/>
          <w:rFonts w:ascii="Times New Roman" w:hAnsi="Times New Roman" w:eastAsia="仿宋"/>
          <w:color w:val="000000"/>
          <w:sz w:val="24"/>
        </w:rPr>
      </w:pPr>
      <w:r>
        <w:rPr>
          <w:rStyle w:val="7"/>
          <w:rFonts w:ascii="Times New Roman" w:hAnsi="Times New Roman" w:eastAsia="楷体"/>
          <w:color w:val="000000"/>
          <w:sz w:val="24"/>
        </w:rPr>
        <w:t>第三条</w:t>
      </w:r>
      <w:r>
        <w:rPr>
          <w:rStyle w:val="7"/>
          <w:rFonts w:ascii="Times New Roman" w:hAnsi="Times New Roman" w:eastAsia="仿宋"/>
          <w:color w:val="000000"/>
          <w:sz w:val="24"/>
        </w:rPr>
        <w:t xml:space="preserve">  </w:t>
      </w:r>
      <w:r>
        <w:rPr>
          <w:rStyle w:val="7"/>
          <w:rFonts w:hint="eastAsia" w:ascii="Times New Roman" w:hAnsi="Times New Roman" w:eastAsia="仿宋"/>
          <w:color w:val="000000"/>
          <w:sz w:val="24"/>
          <w:lang w:val="en-US" w:eastAsia="zh-CN"/>
        </w:rPr>
        <w:t>每</w:t>
      </w:r>
      <w:r>
        <w:rPr>
          <w:rStyle w:val="7"/>
          <w:rFonts w:hint="eastAsia" w:ascii="Times New Roman" w:hAnsi="Times New Roman" w:eastAsia="仿宋"/>
          <w:color w:val="000000"/>
          <w:sz w:val="24"/>
        </w:rPr>
        <w:t>学期出操应达到</w:t>
      </w:r>
      <w:r>
        <w:rPr>
          <w:rStyle w:val="7"/>
          <w:rFonts w:hint="eastAsia" w:ascii="Times New Roman" w:hAnsi="Times New Roman" w:eastAsia="仿宋"/>
          <w:color w:val="000000"/>
          <w:sz w:val="24"/>
          <w:lang w:val="en-US" w:eastAsia="zh-CN"/>
        </w:rPr>
        <w:t>14</w:t>
      </w:r>
      <w:r>
        <w:rPr>
          <w:rStyle w:val="7"/>
          <w:rFonts w:hint="eastAsia" w:ascii="Times New Roman" w:hAnsi="Times New Roman" w:eastAsia="仿宋"/>
          <w:color w:val="000000"/>
          <w:sz w:val="24"/>
        </w:rPr>
        <w:t>次。学生出操次数应在规定的学期内完成，其他学期不能代补。</w:t>
      </w:r>
    </w:p>
    <w:p w14:paraId="176BFF4C">
      <w:pPr>
        <w:spacing w:line="400" w:lineRule="exact"/>
        <w:ind w:firstLine="480" w:firstLineChars="200"/>
        <w:rPr>
          <w:rStyle w:val="7"/>
          <w:rFonts w:ascii="Times New Roman" w:hAnsi="Times New Roman" w:eastAsia="仿宋"/>
          <w:color w:val="000000"/>
          <w:sz w:val="24"/>
        </w:rPr>
      </w:pPr>
      <w:r>
        <w:rPr>
          <w:rStyle w:val="7"/>
          <w:rFonts w:ascii="Times New Roman" w:hAnsi="Times New Roman" w:eastAsia="楷体"/>
          <w:color w:val="000000"/>
          <w:sz w:val="24"/>
        </w:rPr>
        <w:t>第四条</w:t>
      </w:r>
      <w:r>
        <w:rPr>
          <w:rStyle w:val="7"/>
          <w:rFonts w:ascii="Times New Roman" w:hAnsi="Times New Roman" w:eastAsia="仿宋"/>
          <w:color w:val="000000"/>
          <w:sz w:val="24"/>
        </w:rPr>
        <w:t xml:space="preserve">  学生应按照学院规定的时间（每周一至周五早6：40～7：10，期</w:t>
      </w:r>
      <w:bookmarkStart w:id="3" w:name="_GoBack"/>
      <w:bookmarkEnd w:id="3"/>
      <w:r>
        <w:rPr>
          <w:rStyle w:val="7"/>
          <w:rFonts w:ascii="Times New Roman" w:hAnsi="Times New Roman" w:eastAsia="仿宋"/>
          <w:color w:val="000000"/>
          <w:sz w:val="24"/>
        </w:rPr>
        <w:t>末考试周除外）到指定地点按规定内容出操。</w:t>
      </w:r>
    </w:p>
    <w:p w14:paraId="1430CA37">
      <w:pPr>
        <w:spacing w:line="400" w:lineRule="exact"/>
        <w:ind w:firstLine="480" w:firstLineChars="200"/>
        <w:rPr>
          <w:rStyle w:val="7"/>
          <w:rFonts w:ascii="Times New Roman" w:hAnsi="Times New Roman" w:eastAsia="仿宋"/>
          <w:color w:val="000000"/>
          <w:sz w:val="24"/>
        </w:rPr>
      </w:pPr>
      <w:r>
        <w:rPr>
          <w:rStyle w:val="7"/>
          <w:rFonts w:ascii="Times New Roman" w:hAnsi="Times New Roman" w:eastAsia="楷体"/>
          <w:color w:val="000000"/>
          <w:sz w:val="24"/>
        </w:rPr>
        <w:t>第五条</w:t>
      </w:r>
      <w:r>
        <w:rPr>
          <w:rStyle w:val="7"/>
          <w:rFonts w:ascii="Times New Roman" w:hAnsi="Times New Roman" w:eastAsia="仿宋"/>
          <w:color w:val="000000"/>
          <w:sz w:val="24"/>
        </w:rPr>
        <w:t xml:space="preserve">  出操实行考勤制，学生出操时应主动签到；迟到、早退、不签到或由他人代替的，记录员不予记录。</w:t>
      </w:r>
    </w:p>
    <w:p w14:paraId="2991CEA6">
      <w:pPr>
        <w:spacing w:line="400" w:lineRule="exact"/>
        <w:ind w:firstLine="480" w:firstLineChars="200"/>
        <w:rPr>
          <w:rStyle w:val="7"/>
          <w:rFonts w:ascii="Times New Roman" w:hAnsi="Times New Roman" w:eastAsia="仿宋"/>
          <w:color w:val="000000"/>
          <w:sz w:val="24"/>
        </w:rPr>
      </w:pPr>
      <w:r>
        <w:rPr>
          <w:rStyle w:val="7"/>
          <w:rFonts w:ascii="Times New Roman" w:hAnsi="Times New Roman" w:eastAsia="楷体"/>
          <w:color w:val="000000"/>
          <w:sz w:val="24"/>
        </w:rPr>
        <w:t xml:space="preserve">第六条 </w:t>
      </w:r>
      <w:r>
        <w:rPr>
          <w:rStyle w:val="7"/>
          <w:rFonts w:ascii="Times New Roman" w:hAnsi="Times New Roman" w:eastAsia="仿宋"/>
          <w:color w:val="000000"/>
          <w:sz w:val="24"/>
        </w:rPr>
        <w:t xml:space="preserve"> 每月底由勤工助学管理中心将早操统计表送达各二级学院，各学院签收后将统计结果在学院内公布。</w:t>
      </w:r>
    </w:p>
    <w:p w14:paraId="366B4487">
      <w:pPr>
        <w:spacing w:line="400" w:lineRule="exact"/>
        <w:ind w:firstLine="480" w:firstLineChars="200"/>
        <w:rPr>
          <w:rStyle w:val="7"/>
          <w:rFonts w:ascii="Times New Roman" w:hAnsi="Times New Roman" w:eastAsia="仿宋"/>
          <w:color w:val="000000"/>
          <w:sz w:val="24"/>
        </w:rPr>
      </w:pPr>
      <w:r>
        <w:rPr>
          <w:rStyle w:val="7"/>
          <w:rFonts w:ascii="Times New Roman" w:hAnsi="Times New Roman" w:eastAsia="楷体"/>
          <w:color w:val="000000"/>
          <w:sz w:val="24"/>
        </w:rPr>
        <w:t>第七条</w:t>
      </w:r>
      <w:r>
        <w:rPr>
          <w:rStyle w:val="7"/>
          <w:rFonts w:ascii="Times New Roman" w:hAnsi="Times New Roman" w:eastAsia="仿宋"/>
          <w:color w:val="000000"/>
          <w:sz w:val="24"/>
        </w:rPr>
        <w:t xml:space="preserve">  学生出操应携带身份证</w:t>
      </w:r>
      <w:r>
        <w:rPr>
          <w:rStyle w:val="7"/>
          <w:rFonts w:hint="eastAsia" w:ascii="Times New Roman" w:hAnsi="Times New Roman" w:eastAsia="仿宋"/>
          <w:color w:val="000000"/>
          <w:sz w:val="24"/>
          <w:lang w:eastAsia="zh-CN"/>
        </w:rPr>
        <w:t>、</w:t>
      </w:r>
      <w:r>
        <w:rPr>
          <w:rStyle w:val="7"/>
          <w:rFonts w:hint="eastAsia" w:ascii="Times New Roman" w:hAnsi="Times New Roman" w:eastAsia="仿宋"/>
          <w:color w:val="000000"/>
          <w:sz w:val="24"/>
          <w:lang w:val="en-US" w:eastAsia="zh-CN"/>
        </w:rPr>
        <w:t>学生证或一卡通</w:t>
      </w:r>
      <w:r>
        <w:rPr>
          <w:rStyle w:val="7"/>
          <w:rFonts w:ascii="Times New Roman" w:hAnsi="Times New Roman" w:eastAsia="仿宋"/>
          <w:color w:val="000000"/>
          <w:sz w:val="24"/>
        </w:rPr>
        <w:t>，其他证件一律无效。</w:t>
      </w:r>
    </w:p>
    <w:p w14:paraId="7F573580">
      <w:pPr>
        <w:spacing w:line="400" w:lineRule="exact"/>
        <w:ind w:firstLine="480" w:firstLineChars="200"/>
        <w:rPr>
          <w:rStyle w:val="7"/>
          <w:rFonts w:ascii="Times New Roman" w:hAnsi="Times New Roman" w:eastAsia="仿宋"/>
          <w:color w:val="000000"/>
          <w:sz w:val="24"/>
        </w:rPr>
      </w:pPr>
      <w:r>
        <w:rPr>
          <w:rStyle w:val="7"/>
          <w:rFonts w:ascii="Times New Roman" w:hAnsi="Times New Roman" w:eastAsia="楷体"/>
          <w:color w:val="000000"/>
          <w:sz w:val="24"/>
        </w:rPr>
        <w:t>第八条</w:t>
      </w:r>
      <w:r>
        <w:rPr>
          <w:rStyle w:val="7"/>
          <w:rFonts w:ascii="Times New Roman" w:hAnsi="Times New Roman" w:eastAsia="仿宋"/>
          <w:color w:val="000000"/>
          <w:sz w:val="24"/>
        </w:rPr>
        <w:t xml:space="preserve">  </w:t>
      </w:r>
      <w:r>
        <w:rPr>
          <w:rStyle w:val="7"/>
          <w:rFonts w:hint="eastAsia" w:ascii="Times New Roman" w:hAnsi="Times New Roman" w:eastAsia="仿宋"/>
          <w:color w:val="000000"/>
          <w:sz w:val="24"/>
        </w:rPr>
        <w:t>如有代打卡、代出操等情况，将</w:t>
      </w:r>
      <w:r>
        <w:rPr>
          <w:rStyle w:val="7"/>
          <w:rFonts w:ascii="Times New Roman" w:hAnsi="Times New Roman" w:eastAsia="仿宋"/>
          <w:color w:val="000000"/>
          <w:sz w:val="24"/>
        </w:rPr>
        <w:t>根据</w:t>
      </w:r>
      <w:r>
        <w:rPr>
          <w:rStyle w:val="7"/>
          <w:rFonts w:hint="eastAsia" w:ascii="Times New Roman" w:hAnsi="Times New Roman" w:eastAsia="仿宋"/>
          <w:color w:val="000000"/>
          <w:sz w:val="24"/>
          <w:lang w:eastAsia="zh-CN"/>
        </w:rPr>
        <w:t>《</w:t>
      </w:r>
      <w:r>
        <w:rPr>
          <w:rStyle w:val="7"/>
          <w:rFonts w:ascii="Times New Roman" w:hAnsi="Times New Roman" w:eastAsia="仿宋"/>
          <w:color w:val="000000"/>
          <w:sz w:val="24"/>
        </w:rPr>
        <w:t>天津财经大学珠江学院学生</w:t>
      </w:r>
      <w:r>
        <w:rPr>
          <w:rStyle w:val="7"/>
          <w:rFonts w:hint="eastAsia" w:ascii="Times New Roman" w:hAnsi="Times New Roman" w:eastAsia="仿宋"/>
          <w:color w:val="000000"/>
          <w:sz w:val="24"/>
          <w:lang w:val="en-US" w:eastAsia="zh-CN"/>
        </w:rPr>
        <w:t>纪律</w:t>
      </w:r>
      <w:r>
        <w:rPr>
          <w:rStyle w:val="7"/>
          <w:rFonts w:ascii="Times New Roman" w:hAnsi="Times New Roman" w:eastAsia="仿宋"/>
          <w:color w:val="000000"/>
          <w:sz w:val="24"/>
        </w:rPr>
        <w:t>处分规定》给予相应处理。</w:t>
      </w:r>
    </w:p>
    <w:p w14:paraId="4990D494">
      <w:pPr>
        <w:spacing w:line="400" w:lineRule="exact"/>
        <w:ind w:firstLine="480" w:firstLineChars="200"/>
        <w:rPr>
          <w:rStyle w:val="7"/>
          <w:rFonts w:ascii="Times New Roman" w:hAnsi="Times New Roman" w:eastAsia="仿宋"/>
          <w:color w:val="000000"/>
          <w:sz w:val="24"/>
        </w:rPr>
      </w:pPr>
      <w:r>
        <w:rPr>
          <w:rStyle w:val="7"/>
          <w:rFonts w:ascii="Times New Roman" w:hAnsi="Times New Roman" w:eastAsia="楷体"/>
          <w:color w:val="000000"/>
          <w:sz w:val="24"/>
        </w:rPr>
        <w:t>第九条</w:t>
      </w:r>
      <w:r>
        <w:rPr>
          <w:rStyle w:val="7"/>
          <w:rFonts w:ascii="Times New Roman" w:hAnsi="Times New Roman" w:eastAsia="仿宋"/>
          <w:color w:val="000000"/>
          <w:sz w:val="24"/>
        </w:rPr>
        <w:t xml:space="preserve">  本规定由学生工作部负责解释</w:t>
      </w:r>
    </w:p>
    <w:p w14:paraId="0FE1B666">
      <w:pPr>
        <w:spacing w:line="400" w:lineRule="exact"/>
        <w:ind w:firstLine="480" w:firstLineChars="200"/>
        <w:rPr>
          <w:rStyle w:val="7"/>
          <w:rFonts w:ascii="Times New Roman" w:hAnsi="Times New Roman" w:eastAsia="仿宋"/>
          <w:color w:val="000000"/>
          <w:sz w:val="24"/>
        </w:rPr>
      </w:pPr>
      <w:r>
        <w:rPr>
          <w:rStyle w:val="7"/>
          <w:rFonts w:ascii="Times New Roman" w:hAnsi="Times New Roman" w:eastAsia="楷体"/>
          <w:color w:val="000000"/>
          <w:sz w:val="24"/>
        </w:rPr>
        <w:t>第十条</w:t>
      </w:r>
      <w:r>
        <w:rPr>
          <w:rStyle w:val="7"/>
          <w:rFonts w:ascii="Times New Roman" w:hAnsi="Times New Roman" w:eastAsia="仿宋"/>
          <w:color w:val="000000"/>
          <w:sz w:val="24"/>
        </w:rPr>
        <w:t xml:space="preserve">  本规定本次修订时间为202</w:t>
      </w:r>
      <w:r>
        <w:rPr>
          <w:rStyle w:val="7"/>
          <w:rFonts w:hint="eastAsia" w:ascii="Times New Roman" w:hAnsi="Times New Roman" w:eastAsia="仿宋"/>
          <w:color w:val="000000"/>
          <w:sz w:val="24"/>
          <w:lang w:val="en-US" w:eastAsia="zh-CN"/>
        </w:rPr>
        <w:t>5</w:t>
      </w:r>
      <w:r>
        <w:rPr>
          <w:rStyle w:val="7"/>
          <w:rFonts w:ascii="Times New Roman" w:hAnsi="Times New Roman" w:eastAsia="仿宋"/>
          <w:color w:val="000000"/>
          <w:sz w:val="24"/>
        </w:rPr>
        <w:t>年</w:t>
      </w:r>
      <w:r>
        <w:rPr>
          <w:rStyle w:val="7"/>
          <w:rFonts w:hint="eastAsia" w:ascii="Times New Roman" w:hAnsi="Times New Roman" w:eastAsia="仿宋"/>
          <w:color w:val="000000"/>
          <w:sz w:val="24"/>
        </w:rPr>
        <w:t>7</w:t>
      </w:r>
      <w:r>
        <w:rPr>
          <w:rStyle w:val="7"/>
          <w:rFonts w:ascii="Times New Roman" w:hAnsi="Times New Roman" w:eastAsia="仿宋"/>
          <w:color w:val="000000"/>
          <w:sz w:val="24"/>
        </w:rPr>
        <w:t>月，并于202</w:t>
      </w:r>
      <w:r>
        <w:rPr>
          <w:rStyle w:val="7"/>
          <w:rFonts w:hint="eastAsia" w:ascii="Times New Roman" w:hAnsi="Times New Roman" w:eastAsia="仿宋"/>
          <w:color w:val="000000"/>
          <w:sz w:val="24"/>
          <w:lang w:val="en-US" w:eastAsia="zh-CN"/>
        </w:rPr>
        <w:t>5</w:t>
      </w:r>
      <w:r>
        <w:rPr>
          <w:rStyle w:val="7"/>
          <w:rFonts w:ascii="Times New Roman" w:hAnsi="Times New Roman" w:eastAsia="仿宋"/>
          <w:color w:val="000000"/>
          <w:sz w:val="24"/>
        </w:rPr>
        <w:t>年</w:t>
      </w:r>
      <w:r>
        <w:rPr>
          <w:rStyle w:val="7"/>
          <w:rFonts w:hint="eastAsia" w:ascii="Times New Roman" w:hAnsi="Times New Roman" w:eastAsia="仿宋"/>
          <w:color w:val="000000"/>
          <w:sz w:val="24"/>
        </w:rPr>
        <w:t>9</w:t>
      </w:r>
      <w:r>
        <w:rPr>
          <w:rStyle w:val="7"/>
          <w:rFonts w:ascii="Times New Roman" w:hAnsi="Times New Roman" w:eastAsia="仿宋"/>
          <w:color w:val="000000"/>
          <w:sz w:val="24"/>
        </w:rPr>
        <w:t>月1日起生效。</w:t>
      </w:r>
    </w:p>
    <w:p w14:paraId="168B46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6A0A064-7FBC-452B-965C-48A09C1FFB4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183A6C6-C3B1-497C-9586-0B675B3B861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A47CA5F-1573-4A87-8C3A-AA2CEECA5E0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D96A8C4-BC3F-4EA8-9DA8-44072479E2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jgxMmYzOTFiM2NmNmIwMDNmZWRlNWU0ZWM3ZDgifQ=="/>
  </w:docVars>
  <w:rsids>
    <w:rsidRoot w:val="00000000"/>
    <w:rsid w:val="176E4030"/>
    <w:rsid w:val="19730A41"/>
    <w:rsid w:val="1BB65B86"/>
    <w:rsid w:val="2CE8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5"/>
    <w:basedOn w:val="1"/>
    <w:qFormat/>
    <w:uiPriority w:val="0"/>
    <w:pPr>
      <w:spacing w:line="400" w:lineRule="exact"/>
      <w:ind w:firstLine="420" w:firstLineChars="200"/>
    </w:pPr>
    <w:rPr>
      <w:rFonts w:ascii="宋体" w:hAnsi="宋体"/>
      <w:szCs w:val="21"/>
    </w:rPr>
  </w:style>
  <w:style w:type="paragraph" w:customStyle="1" w:styleId="6">
    <w:name w:val="样式8"/>
    <w:basedOn w:val="1"/>
    <w:qFormat/>
    <w:uiPriority w:val="0"/>
    <w:pPr>
      <w:spacing w:beforeLines="300" w:afterLines="50" w:line="400" w:lineRule="exact"/>
      <w:jc w:val="center"/>
    </w:pPr>
    <w:rPr>
      <w:rFonts w:ascii="方正小标宋简体" w:hAnsi="宋体" w:eastAsia="方正小标宋简体"/>
      <w:sz w:val="32"/>
      <w:szCs w:val="32"/>
    </w:rPr>
  </w:style>
  <w:style w:type="character" w:customStyle="1" w:styleId="7">
    <w:name w:val="样式6 Char"/>
    <w:link w:val="8"/>
    <w:qFormat/>
    <w:locked/>
    <w:uiPriority w:val="0"/>
  </w:style>
  <w:style w:type="paragraph" w:customStyle="1" w:styleId="8">
    <w:name w:val="样式6"/>
    <w:basedOn w:val="9"/>
    <w:link w:val="7"/>
    <w:qFormat/>
    <w:uiPriority w:val="0"/>
  </w:style>
  <w:style w:type="paragraph" w:customStyle="1" w:styleId="9">
    <w:name w:val="样式2"/>
    <w:basedOn w:val="1"/>
    <w:qFormat/>
    <w:uiPriority w:val="0"/>
    <w:pPr>
      <w:spacing w:line="400" w:lineRule="exact"/>
      <w:ind w:firstLine="420" w:firstLineChars="200"/>
    </w:pPr>
    <w:rPr>
      <w:rFonts w:ascii="黑体" w:hAnsi="宋体" w:eastAsia="黑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449</Characters>
  <Lines>0</Lines>
  <Paragraphs>0</Paragraphs>
  <TotalTime>0</TotalTime>
  <ScaleCrop>false</ScaleCrop>
  <LinksUpToDate>false</LinksUpToDate>
  <CharactersWithSpaces>469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2023-10-26T01:19:00Z</dcterms:created>
  <dc:creator>yujing</dc:creator>
  <cp:lastModifiedBy>不吃香菜</cp:lastModifiedBy>
  <cp:lastPrinted>2025-06-30T07:31:00Z</cp:lastPrinted>
  <dcterms:modified xsi:type="dcterms:W3CDTF">2025-07-01T02:28:27Z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4D1EB76C0A6D423699F31CC5FB09203D_13</vt:lpwstr>
  </property>
  <property fmtid="{D5CDD505-2E9C-101B-9397-08002B2CF9AE}" pid="4" name="KSOTemplateDocerSaveRecord">
    <vt:lpwstr>eyJoZGlkIjoiM2Y5NDEyMmViYzM3ZjMzN2MyMmZiNmI1YzVhYjM3YTUiLCJ1c2VySWQiOiIzNjM1MDU4OTQifQ==</vt:lpwstr>
  </property>
</Properties>
</file>