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F7FAA">
      <w:pPr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5</w:t>
      </w:r>
    </w:p>
    <w:p w14:paraId="60AA6D6B">
      <w:pPr>
        <w:jc w:val="center"/>
        <w:rPr>
          <w:rFonts w:ascii="Times New Roman" w:hAnsi="Times New Roman" w:eastAsia="方正小标宋简体" w:cs="方正小标宋简体"/>
          <w:spacing w:val="2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  <w:t>参</w:t>
      </w: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  <w:lang w:val="en-US" w:eastAsia="zh-CN"/>
        </w:rPr>
        <w:t>选</w:t>
      </w: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  <w:t>作品评分标准</w:t>
      </w:r>
    </w:p>
    <w:tbl>
      <w:tblPr>
        <w:tblStyle w:val="6"/>
        <w:tblW w:w="821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5407"/>
        <w:gridCol w:w="1418"/>
      </w:tblGrid>
      <w:tr w14:paraId="1F387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29704A">
            <w:pPr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5C330">
            <w:pPr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  <w:t>评分内容与标准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DDEF77">
            <w:pPr>
              <w:widowControl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</w:rPr>
              <w:t>所占分值</w:t>
            </w:r>
          </w:p>
        </w:tc>
      </w:tr>
      <w:tr w14:paraId="18829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3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B6E6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一票否决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642AD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作品出现学校名称、校徽及老师姓名等任何泄露参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者身份的信息、参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作品主讲人未全程出镜，按 0 分记。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8AC9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分</w:t>
            </w:r>
          </w:p>
        </w:tc>
      </w:tr>
      <w:tr w14:paraId="3F398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3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EEC5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教学理念</w:t>
            </w: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88B2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围绕“学生成长成才为中心”的教育理念，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体现立德树人思想，符合学科特色与课程要求。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EF77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7B93B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3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68FE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教学设计 </w:t>
            </w: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BAE58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教学目标科学、准确，符合大纲要求、学科特点与学生实际，体现对知识、能力与思维等方面的要求；关注学生已有知识和经验，教学内容具有科学性。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C317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6B4AB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785B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3BDD">
            <w:pPr>
              <w:widowControl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故事选材和讲述角度具有一定启发性、新颖性、原创性，从小切口讲出大道理，让学生真心喜欢、终身受益。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94A0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5C1A3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B2ED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CECD0">
            <w:pPr>
              <w:widowControl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将价值塑造、知识传授和能力培养融为一体，结合所授课程特点、思维方法和价值理念，深挖思政元素，有机融入课程教学。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5C2AE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2796F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3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879E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教学实施</w:t>
            </w: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CE10">
            <w:pPr>
              <w:widowControl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注重以学生为中心创新教学方式，思路清晰、组织有序，教学过程安排合理，重难点处理恰当；注重教学互动，启发学生思考及问题解决。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5F22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14:paraId="7F7EC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0C7D2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E9FC1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教学资源选取科学、合理，故事案例精准生动，不呆板、不说教，相关素材与教材内容整合精准巧妙，符合教学主题；合理运用现代化教学手段。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3682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14:paraId="201CD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0C58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84FA1">
            <w:pPr>
              <w:widowControl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故事讲述充满情感、精彩动人，贴近现实，能够激发学生情感共鸣。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3AE27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14:paraId="5169F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134A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视频或现场表现</w:t>
            </w: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CB079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教学态度认真严谨，讲解精神饱满，语言表达清晰流畅，富有亲和力、吸引力。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ADD5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14:paraId="760DF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B7738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99F53">
            <w:pPr>
              <w:widowControl/>
              <w:jc w:val="both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现场能够灵活应变，教态自然大方，仪态端庄，普通话标准。 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1EFE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14:paraId="56698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9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1C8BB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E5DF7">
            <w:pPr>
              <w:widowControl/>
              <w:jc w:val="both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严格按照规定时长进行展示，超时或不足均扣除本项分数。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790C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bookmarkEnd w:id="0"/>
      <w:tr w14:paraId="62E25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53C153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C617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339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</w:tbl>
    <w:p w14:paraId="3A792BDD">
      <w:pPr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jNTU4YWY2NDc3YzJmYjIzOTY1ODFhYjhjNDgyNzIifQ=="/>
  </w:docVars>
  <w:rsids>
    <w:rsidRoot w:val="00E526A9"/>
    <w:rsid w:val="002153DE"/>
    <w:rsid w:val="002A280C"/>
    <w:rsid w:val="003B337D"/>
    <w:rsid w:val="00543B49"/>
    <w:rsid w:val="005A0A8F"/>
    <w:rsid w:val="00730CFA"/>
    <w:rsid w:val="007E0B42"/>
    <w:rsid w:val="008416FE"/>
    <w:rsid w:val="00880558"/>
    <w:rsid w:val="00885672"/>
    <w:rsid w:val="009225B5"/>
    <w:rsid w:val="00923108"/>
    <w:rsid w:val="00A14E99"/>
    <w:rsid w:val="00A6530C"/>
    <w:rsid w:val="00BF51D0"/>
    <w:rsid w:val="00C01185"/>
    <w:rsid w:val="00C3040D"/>
    <w:rsid w:val="00DB19CB"/>
    <w:rsid w:val="00E526A9"/>
    <w:rsid w:val="00FF677A"/>
    <w:rsid w:val="1CFB1334"/>
    <w:rsid w:val="7A70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567</Words>
  <Characters>576</Characters>
  <Lines>4</Lines>
  <Paragraphs>1</Paragraphs>
  <TotalTime>4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2023-09-05T06:30:00Z</dcterms:created>
  <dc:creator>先生 李</dc:creator>
  <cp:lastModifiedBy> 春暖花开</cp:lastModifiedBy>
  <cp:lastPrinted>2023-09-05T06:32:00Z</cp:lastPrinted>
  <dcterms:modified xsi:type="dcterms:W3CDTF">2026-09-20T08:46:08Z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079172308D974C409D141C634F21EDC3_12</vt:lpwstr>
  </property>
  <property fmtid="{D5CDD505-2E9C-101B-9397-08002B2CF9AE}" pid="4" name="KSOTemplateDocerSaveRecord">
    <vt:lpwstr>eyJoZGlkIjoiMTM4MDRkODRjMjAzNWYwZjAzYWUzN2UzNjY5ZWQwNGYiLCJ1c2VySWQiOiI1MTU0ODU4MDkifQ==</vt:lpwstr>
  </property>
</Properties>
</file>